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FBF6" w14:textId="77777777" w:rsidR="00506BD5" w:rsidRPr="00506BD5" w:rsidRDefault="00506BD5" w:rsidP="00506BD5">
      <w:pPr>
        <w:widowControl/>
        <w:spacing w:after="150"/>
        <w:jc w:val="left"/>
        <w:rPr>
          <w:rFonts w:ascii="等线" w:eastAsia="仿宋" w:hAnsi="等线" w:cs="宋体"/>
          <w:sz w:val="32"/>
          <w:szCs w:val="32"/>
          <w14:ligatures w14:val="none"/>
        </w:rPr>
      </w:pPr>
      <w:r w:rsidRPr="00506BD5">
        <w:rPr>
          <w:rFonts w:ascii="等线" w:eastAsia="仿宋" w:hAnsi="等线" w:cs="宋体" w:hint="eastAsia"/>
          <w:sz w:val="32"/>
          <w:szCs w:val="32"/>
          <w14:ligatures w14:val="none"/>
        </w:rPr>
        <w:t>附件</w:t>
      </w:r>
      <w:r w:rsidRPr="00506BD5">
        <w:rPr>
          <w:rFonts w:ascii="等线" w:eastAsia="仿宋" w:hAnsi="等线" w:cs="宋体" w:hint="eastAsia"/>
          <w:sz w:val="32"/>
          <w:szCs w:val="32"/>
          <w14:ligatures w14:val="none"/>
        </w:rPr>
        <w:t>1</w:t>
      </w:r>
    </w:p>
    <w:p w14:paraId="0E68ED67" w14:textId="77777777" w:rsidR="00506BD5" w:rsidRPr="00506BD5" w:rsidRDefault="00506BD5" w:rsidP="00506BD5">
      <w:pPr>
        <w:jc w:val="center"/>
        <w:rPr>
          <w:rFonts w:ascii="黑体" w:eastAsia="黑体" w:hAnsi="黑体" w:cs="Times New Roman"/>
          <w:sz w:val="44"/>
          <w:szCs w:val="44"/>
          <w14:ligatures w14:val="none"/>
        </w:rPr>
      </w:pPr>
      <w:bookmarkStart w:id="0" w:name="_Hlk85015841"/>
      <w:r w:rsidRPr="00506BD5">
        <w:rPr>
          <w:rFonts w:ascii="黑体" w:eastAsia="黑体" w:hAnsi="黑体" w:cs="Times New Roman" w:hint="eastAsia"/>
          <w:sz w:val="44"/>
          <w:szCs w:val="44"/>
          <w14:ligatures w14:val="none"/>
        </w:rPr>
        <w:t>青田</w:t>
      </w:r>
      <w:proofErr w:type="gramStart"/>
      <w:r w:rsidRPr="00506BD5">
        <w:rPr>
          <w:rFonts w:ascii="黑体" w:eastAsia="黑体" w:hAnsi="黑体" w:cs="Times New Roman" w:hint="eastAsia"/>
          <w:sz w:val="44"/>
          <w:szCs w:val="44"/>
          <w14:ligatures w14:val="none"/>
        </w:rPr>
        <w:t>中学赴</w:t>
      </w:r>
      <w:proofErr w:type="gramEnd"/>
      <w:r w:rsidRPr="00506BD5">
        <w:rPr>
          <w:rFonts w:ascii="黑体" w:eastAsia="黑体" w:hAnsi="黑体" w:cs="Times New Roman" w:hint="eastAsia"/>
          <w:sz w:val="44"/>
          <w:szCs w:val="44"/>
          <w14:ligatures w14:val="none"/>
        </w:rPr>
        <w:t>浙江师范大学招聘教师计划表</w:t>
      </w:r>
    </w:p>
    <w:p w14:paraId="6A684482" w14:textId="77777777" w:rsidR="00506BD5" w:rsidRPr="00506BD5" w:rsidRDefault="00506BD5" w:rsidP="00506BD5">
      <w:pPr>
        <w:jc w:val="center"/>
        <w:rPr>
          <w:rFonts w:ascii="黑体" w:eastAsia="黑体" w:hAnsi="黑体" w:cs="Times New Roman"/>
          <w:sz w:val="44"/>
          <w:szCs w:val="44"/>
          <w14:ligatures w14:val="none"/>
        </w:rPr>
      </w:pPr>
    </w:p>
    <w:tbl>
      <w:tblPr>
        <w:tblStyle w:val="2"/>
        <w:tblW w:w="8750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000"/>
        <w:gridCol w:w="754"/>
        <w:gridCol w:w="3425"/>
        <w:gridCol w:w="2805"/>
      </w:tblGrid>
      <w:tr w:rsidR="00506BD5" w:rsidRPr="00506BD5" w14:paraId="73104420" w14:textId="77777777" w:rsidTr="005A4F0A">
        <w:trPr>
          <w:trHeight w:val="861"/>
          <w:jc w:val="center"/>
        </w:trPr>
        <w:tc>
          <w:tcPr>
            <w:tcW w:w="766" w:type="dxa"/>
            <w:vAlign w:val="center"/>
          </w:tcPr>
          <w:bookmarkEnd w:id="0"/>
          <w:p w14:paraId="3D1922FE" w14:textId="77777777" w:rsidR="00506BD5" w:rsidRPr="00506BD5" w:rsidRDefault="00506BD5" w:rsidP="00506BD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000" w:type="dxa"/>
            <w:vAlign w:val="center"/>
          </w:tcPr>
          <w:p w14:paraId="0860361B" w14:textId="77777777" w:rsidR="00506BD5" w:rsidRPr="00506BD5" w:rsidRDefault="00506BD5" w:rsidP="00506BD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招聘</w:t>
            </w:r>
          </w:p>
          <w:p w14:paraId="6E085663" w14:textId="77777777" w:rsidR="00506BD5" w:rsidRPr="00506BD5" w:rsidRDefault="00506BD5" w:rsidP="00506BD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50E71717" w14:textId="77777777" w:rsidR="00506BD5" w:rsidRPr="00506BD5" w:rsidRDefault="00506BD5" w:rsidP="00506BD5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招聘计划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4C6DA266" w14:textId="77777777" w:rsidR="00506BD5" w:rsidRPr="00506BD5" w:rsidRDefault="00506BD5" w:rsidP="00506BD5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专业要求</w:t>
            </w:r>
          </w:p>
        </w:tc>
        <w:tc>
          <w:tcPr>
            <w:tcW w:w="2805" w:type="dxa"/>
            <w:vAlign w:val="center"/>
          </w:tcPr>
          <w:p w14:paraId="24FC031D" w14:textId="77777777" w:rsidR="00506BD5" w:rsidRPr="00506BD5" w:rsidRDefault="00506BD5" w:rsidP="00506B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招聘条件</w:t>
            </w:r>
          </w:p>
        </w:tc>
      </w:tr>
      <w:tr w:rsidR="00506BD5" w:rsidRPr="00506BD5" w14:paraId="49A93F46" w14:textId="77777777" w:rsidTr="005A4F0A">
        <w:trPr>
          <w:trHeight w:val="2047"/>
          <w:jc w:val="center"/>
        </w:trPr>
        <w:tc>
          <w:tcPr>
            <w:tcW w:w="766" w:type="dxa"/>
            <w:vAlign w:val="center"/>
          </w:tcPr>
          <w:p w14:paraId="52128299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00" w:type="dxa"/>
            <w:vAlign w:val="center"/>
          </w:tcPr>
          <w:p w14:paraId="2B2914E7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  <w:p w14:paraId="6213BC48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语文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2A2AF23F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4C9C176E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硕士及以上研究生：学科教学（语文）、汉语国际教育、课程与教学论（语文教育学方向）、语文教育、中国古代文学、中国现当代文学、语言学及应用语言学、汉语言文字学。</w:t>
            </w:r>
            <w:r w:rsidRPr="00506BD5">
              <w:rPr>
                <w:rFonts w:ascii="宋体" w:hAnsi="宋体" w:cs="宋体" w:hint="eastAsia"/>
                <w:bCs/>
                <w:sz w:val="24"/>
                <w:szCs w:val="24"/>
              </w:rPr>
              <w:t>本科：</w:t>
            </w:r>
            <w:r w:rsidRPr="00506BD5">
              <w:rPr>
                <w:rFonts w:ascii="宋体" w:hAnsi="宋体" w:cs="宋体" w:hint="eastAsia"/>
                <w:sz w:val="24"/>
                <w:szCs w:val="24"/>
              </w:rPr>
              <w:t>汉语言文学、汉语国际教育、汉语言、汉语文学教育。</w:t>
            </w:r>
          </w:p>
        </w:tc>
        <w:tc>
          <w:tcPr>
            <w:tcW w:w="2805" w:type="dxa"/>
            <w:vMerge w:val="restart"/>
            <w:vAlign w:val="center"/>
          </w:tcPr>
          <w:p w14:paraId="1B3BA7D0" w14:textId="77777777" w:rsidR="00506BD5" w:rsidRPr="00506BD5" w:rsidRDefault="00506BD5" w:rsidP="00506BD5">
            <w:pPr>
              <w:spacing w:line="40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bCs/>
                <w:sz w:val="24"/>
                <w:szCs w:val="24"/>
              </w:rPr>
              <w:t>1.2024年普通高校毕业的硕士及以上研究生，专业相符或相近（要求本科入学分数线在一本线或一段线及以上，且所学专业与研究生所学专业相符或相近）。</w:t>
            </w:r>
          </w:p>
          <w:p w14:paraId="5AA189AA" w14:textId="77777777" w:rsidR="00506BD5" w:rsidRPr="00506BD5" w:rsidRDefault="00506BD5" w:rsidP="00506BD5">
            <w:pPr>
              <w:spacing w:line="40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bCs/>
                <w:sz w:val="24"/>
                <w:szCs w:val="24"/>
              </w:rPr>
              <w:t>2.“双一流”建设高校及建设学科2024年应届普通高校本科毕业生，且所学专业相符或相近。</w:t>
            </w:r>
          </w:p>
          <w:p w14:paraId="022B13F5" w14:textId="77777777" w:rsidR="00506BD5" w:rsidRPr="00506BD5" w:rsidRDefault="00506BD5" w:rsidP="00506BD5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bCs/>
                <w:sz w:val="24"/>
                <w:szCs w:val="24"/>
              </w:rPr>
              <w:t>青田县户籍（生源），可放宽到</w:t>
            </w:r>
            <w:r w:rsidRPr="00506BD5">
              <w:rPr>
                <w:rFonts w:ascii="宋体" w:hAnsi="宋体" w:cs="宋体"/>
                <w:sz w:val="24"/>
                <w:szCs w:val="24"/>
              </w:rPr>
              <w:t>普通高校师范类专业2024年应届本科毕业生</w:t>
            </w:r>
            <w:r w:rsidRPr="00506BD5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506BD5">
              <w:rPr>
                <w:rFonts w:ascii="宋体" w:hAnsi="宋体" w:cs="宋体" w:hint="eastAsia"/>
                <w:bCs/>
                <w:sz w:val="24"/>
                <w:szCs w:val="24"/>
              </w:rPr>
              <w:t>师范类高校名单详见附件2），且高考录取分数线在一段线（594分）及以上，</w:t>
            </w:r>
            <w:r w:rsidRPr="00506BD5">
              <w:rPr>
                <w:rFonts w:ascii="宋体" w:hAnsi="宋体" w:cs="宋体"/>
                <w:sz w:val="24"/>
                <w:szCs w:val="24"/>
              </w:rPr>
              <w:t>所学专业相符。</w:t>
            </w:r>
          </w:p>
        </w:tc>
      </w:tr>
      <w:tr w:rsidR="00506BD5" w:rsidRPr="00506BD5" w14:paraId="19245C3C" w14:textId="77777777" w:rsidTr="005A4F0A">
        <w:trPr>
          <w:trHeight w:val="2222"/>
          <w:jc w:val="center"/>
        </w:trPr>
        <w:tc>
          <w:tcPr>
            <w:tcW w:w="766" w:type="dxa"/>
            <w:vAlign w:val="center"/>
          </w:tcPr>
          <w:p w14:paraId="7CED2CC8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14:paraId="31DBE905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  <w:p w14:paraId="5C87421A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4BFFBEC1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2D45CDC1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硕士及以上研究生：数学、学科教学（数学方向）、课程与教学论（数学方向）、计算数学、应用数学、应用数学与计算科学、基础数学、数据智能分析与应用、数学教育、数据科学。</w:t>
            </w:r>
          </w:p>
          <w:p w14:paraId="69F31E35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bCs/>
                <w:sz w:val="24"/>
                <w:szCs w:val="24"/>
              </w:rPr>
              <w:t>本科：数学及应用数学、数学与应用数学、信息与计算科学、数据计算及应用、数理基础科学。</w:t>
            </w:r>
          </w:p>
        </w:tc>
        <w:tc>
          <w:tcPr>
            <w:tcW w:w="2805" w:type="dxa"/>
            <w:vMerge/>
            <w:vAlign w:val="center"/>
          </w:tcPr>
          <w:p w14:paraId="2EDAC0D4" w14:textId="77777777" w:rsidR="00506BD5" w:rsidRPr="00506BD5" w:rsidRDefault="00506BD5" w:rsidP="00506B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06BD5" w:rsidRPr="00506BD5" w14:paraId="608CE60F" w14:textId="77777777" w:rsidTr="005A4F0A">
        <w:trPr>
          <w:trHeight w:val="2685"/>
          <w:jc w:val="center"/>
        </w:trPr>
        <w:tc>
          <w:tcPr>
            <w:tcW w:w="766" w:type="dxa"/>
            <w:vAlign w:val="center"/>
          </w:tcPr>
          <w:p w14:paraId="22F32DC2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center"/>
          </w:tcPr>
          <w:p w14:paraId="662F3BA6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  <w:p w14:paraId="3D1036C8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物理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32126A94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078F7407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硕士及以上研究生：课程与教学论（物理教育学方向）、物理学、理论物理、凝聚态物理。本科：物理学、应用物理学。</w:t>
            </w:r>
          </w:p>
        </w:tc>
        <w:tc>
          <w:tcPr>
            <w:tcW w:w="2805" w:type="dxa"/>
            <w:vMerge/>
            <w:vAlign w:val="center"/>
          </w:tcPr>
          <w:p w14:paraId="2562F63A" w14:textId="77777777" w:rsidR="00506BD5" w:rsidRPr="00506BD5" w:rsidRDefault="00506BD5" w:rsidP="00506BD5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06BD5" w:rsidRPr="00506BD5" w14:paraId="1D679A97" w14:textId="77777777" w:rsidTr="005A4F0A">
        <w:trPr>
          <w:trHeight w:val="2685"/>
          <w:jc w:val="center"/>
        </w:trPr>
        <w:tc>
          <w:tcPr>
            <w:tcW w:w="766" w:type="dxa"/>
            <w:vAlign w:val="center"/>
          </w:tcPr>
          <w:p w14:paraId="1862C93C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0" w:type="dxa"/>
            <w:vAlign w:val="center"/>
          </w:tcPr>
          <w:p w14:paraId="20CEB8F9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  <w:p w14:paraId="359AE872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地理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12D43BE7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730AC244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硕士及以上研究生：学科教学（地理），课程与教学论（地理教育学方向）、地理学、自然地理学、人文地理学。</w:t>
            </w:r>
          </w:p>
          <w:p w14:paraId="7ECB9120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本科：地理科学（师范）、地理科学、地理信息科学。</w:t>
            </w:r>
          </w:p>
        </w:tc>
        <w:tc>
          <w:tcPr>
            <w:tcW w:w="2805" w:type="dxa"/>
            <w:vMerge/>
            <w:vAlign w:val="center"/>
          </w:tcPr>
          <w:p w14:paraId="628B8484" w14:textId="77777777" w:rsidR="00506BD5" w:rsidRPr="00506BD5" w:rsidRDefault="00506BD5" w:rsidP="00506B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06BD5" w:rsidRPr="00506BD5" w14:paraId="125FB428" w14:textId="77777777" w:rsidTr="005A4F0A">
        <w:trPr>
          <w:trHeight w:val="2685"/>
          <w:jc w:val="center"/>
        </w:trPr>
        <w:tc>
          <w:tcPr>
            <w:tcW w:w="766" w:type="dxa"/>
            <w:vAlign w:val="center"/>
          </w:tcPr>
          <w:p w14:paraId="2AA25625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center"/>
          </w:tcPr>
          <w:p w14:paraId="30CF8144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  <w:p w14:paraId="239ECD8B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心理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1E401E0C" w14:textId="77777777" w:rsidR="00506BD5" w:rsidRPr="00506BD5" w:rsidRDefault="00506BD5" w:rsidP="00506BD5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1CCD6FF4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硕士及以上研究生：基础心理学、应用心理学、发展与教育心理学、应用心理硕士、心理健康教育。</w:t>
            </w:r>
          </w:p>
          <w:p w14:paraId="104CA2F5" w14:textId="77777777" w:rsidR="00506BD5" w:rsidRPr="00506BD5" w:rsidRDefault="00506BD5" w:rsidP="00506BD5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06BD5">
              <w:rPr>
                <w:rFonts w:ascii="宋体" w:hAnsi="宋体" w:cs="宋体" w:hint="eastAsia"/>
                <w:sz w:val="24"/>
                <w:szCs w:val="24"/>
              </w:rPr>
              <w:t>本科：应用心理学（师范）、心理学、应用心理学。</w:t>
            </w:r>
          </w:p>
        </w:tc>
        <w:tc>
          <w:tcPr>
            <w:tcW w:w="2805" w:type="dxa"/>
            <w:vMerge/>
            <w:vAlign w:val="center"/>
          </w:tcPr>
          <w:p w14:paraId="67145722" w14:textId="77777777" w:rsidR="00506BD5" w:rsidRPr="00506BD5" w:rsidRDefault="00506BD5" w:rsidP="00506B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DFD8BC3" w14:textId="7C8F1F38" w:rsidR="0023686B" w:rsidRPr="00506BD5" w:rsidRDefault="00506BD5" w:rsidP="00506BD5">
      <w:r w:rsidRPr="00506BD5">
        <w:rPr>
          <w:rFonts w:ascii="宋体" w:eastAsia="宋体" w:hAnsi="宋体" w:cs="宋体" w:hint="eastAsia"/>
          <w:sz w:val="28"/>
          <w:szCs w:val="28"/>
          <w14:ligatures w14:val="none"/>
        </w:rPr>
        <w:t>注：招聘计划可视生源情况进行调整。</w:t>
      </w:r>
    </w:p>
    <w:sectPr w:rsidR="0023686B" w:rsidRPr="0050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12B8" w14:textId="77777777" w:rsidR="00B119EB" w:rsidRDefault="00B119EB" w:rsidP="00546B03">
      <w:r>
        <w:separator/>
      </w:r>
    </w:p>
  </w:endnote>
  <w:endnote w:type="continuationSeparator" w:id="0">
    <w:p w14:paraId="0C334F54" w14:textId="77777777" w:rsidR="00B119EB" w:rsidRDefault="00B119EB" w:rsidP="0054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FED8" w14:textId="77777777" w:rsidR="00B119EB" w:rsidRDefault="00B119EB" w:rsidP="00546B03">
      <w:r>
        <w:separator/>
      </w:r>
    </w:p>
  </w:footnote>
  <w:footnote w:type="continuationSeparator" w:id="0">
    <w:p w14:paraId="4D2910F9" w14:textId="77777777" w:rsidR="00B119EB" w:rsidRDefault="00B119EB" w:rsidP="00546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3C"/>
    <w:rsid w:val="000F242F"/>
    <w:rsid w:val="0023686B"/>
    <w:rsid w:val="00506BD5"/>
    <w:rsid w:val="00546B03"/>
    <w:rsid w:val="00B119EB"/>
    <w:rsid w:val="00E7483C"/>
    <w:rsid w:val="00E8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2392A"/>
  <w15:chartTrackingRefBased/>
  <w15:docId w15:val="{CB4EBCCF-DB01-45BB-83B1-CD02B431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B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B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B03"/>
    <w:rPr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546B0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54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59"/>
    <w:qFormat/>
    <w:rsid w:val="00506BD5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美淇 黎美淇</dc:creator>
  <cp:keywords/>
  <dc:description/>
  <cp:lastModifiedBy>美淇 黎美淇</cp:lastModifiedBy>
  <cp:revision>3</cp:revision>
  <dcterms:created xsi:type="dcterms:W3CDTF">2023-11-08T09:47:00Z</dcterms:created>
  <dcterms:modified xsi:type="dcterms:W3CDTF">2023-11-08T09:59:00Z</dcterms:modified>
</cp:coreProperties>
</file>