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/>
        <w:jc w:val="center"/>
        <w:outlineLvl w:val="0"/>
        <w:rPr>
          <w:rFonts w:cs="宋体"/>
          <w:b/>
          <w:color w:val="000000"/>
          <w:kern w:val="0"/>
          <w:sz w:val="40"/>
          <w:szCs w:val="52"/>
        </w:rPr>
      </w:pPr>
      <w:r>
        <w:rPr>
          <w:rFonts w:hint="eastAsia" w:cs="宋体"/>
          <w:b/>
          <w:color w:val="000000"/>
          <w:kern w:val="0"/>
          <w:sz w:val="40"/>
          <w:szCs w:val="52"/>
        </w:rPr>
        <w:t>英科医疗20</w:t>
      </w:r>
      <w:r>
        <w:rPr>
          <w:rFonts w:cs="宋体"/>
          <w:b/>
          <w:color w:val="000000"/>
          <w:kern w:val="0"/>
          <w:sz w:val="40"/>
          <w:szCs w:val="52"/>
        </w:rPr>
        <w:t>2</w:t>
      </w:r>
      <w:r>
        <w:rPr>
          <w:rFonts w:hint="eastAsia" w:cs="宋体"/>
          <w:b/>
          <w:color w:val="000000"/>
          <w:kern w:val="0"/>
          <w:sz w:val="40"/>
          <w:szCs w:val="52"/>
        </w:rPr>
        <w:t>3届校园招聘简章</w:t>
      </w:r>
    </w:p>
    <w:p>
      <w:pPr>
        <w:pStyle w:val="12"/>
        <w:widowControl/>
        <w:numPr>
          <w:ilvl w:val="0"/>
          <w:numId w:val="1"/>
        </w:numPr>
        <w:snapToGrid w:val="0"/>
        <w:spacing w:after="156" w:afterLines="50"/>
        <w:ind w:firstLineChars="0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公司介绍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jc w:val="lef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英科医疗是深圳证券交易所创业板上市</w:t>
      </w:r>
      <w:r>
        <w:rPr>
          <w:rFonts w:hint="eastAsia" w:ascii="宋体" w:hAnsi="宋体"/>
          <w:kern w:val="0"/>
          <w:szCs w:val="21"/>
        </w:rPr>
        <w:t>公司（股票代码：</w:t>
      </w:r>
      <w:r>
        <w:rPr>
          <w:rFonts w:hint="eastAsia" w:ascii="宋体" w:hAnsi="宋体"/>
          <w:szCs w:val="21"/>
        </w:rPr>
        <w:t>300677</w:t>
      </w:r>
      <w:r>
        <w:rPr>
          <w:rFonts w:hint="eastAsia" w:ascii="宋体" w:hAnsi="宋体"/>
          <w:kern w:val="0"/>
          <w:szCs w:val="21"/>
        </w:rPr>
        <w:t>），一家</w:t>
      </w:r>
      <w:r>
        <w:rPr>
          <w:rFonts w:hint="eastAsia" w:ascii="宋体" w:hAnsi="宋体"/>
          <w:szCs w:val="21"/>
        </w:rPr>
        <w:t>全球领先的医疗防护用品服务商和中国最大的一次性手套制造商，2022年《福布斯》全球企业2000强，中国品牌5</w:t>
      </w:r>
      <w:r>
        <w:rPr>
          <w:rFonts w:ascii="宋体" w:hAnsi="宋体"/>
          <w:szCs w:val="21"/>
        </w:rPr>
        <w:t>00</w:t>
      </w:r>
      <w:r>
        <w:rPr>
          <w:rFonts w:hint="eastAsia" w:ascii="宋体" w:hAnsi="宋体"/>
          <w:szCs w:val="21"/>
        </w:rPr>
        <w:t>强，中国A</w:t>
      </w:r>
      <w:r>
        <w:rPr>
          <w:rFonts w:ascii="宋体" w:hAnsi="宋体"/>
          <w:szCs w:val="21"/>
        </w:rPr>
        <w:t>AA</w:t>
      </w:r>
      <w:r>
        <w:rPr>
          <w:rFonts w:hint="eastAsia" w:ascii="宋体" w:hAnsi="宋体"/>
          <w:szCs w:val="21"/>
        </w:rPr>
        <w:t>级企业。目前公司共有</w:t>
      </w:r>
      <w:r>
        <w:rPr>
          <w:rFonts w:ascii="宋体" w:hAnsi="宋体"/>
          <w:szCs w:val="21"/>
        </w:rPr>
        <w:t>9000</w:t>
      </w:r>
      <w:r>
        <w:rPr>
          <w:rFonts w:hint="eastAsia" w:ascii="宋体" w:hAnsi="宋体"/>
          <w:szCs w:val="21"/>
        </w:rPr>
        <w:t>多名员工，公司及子公司拥有专利119项。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jc w:val="left"/>
        <w:rPr>
          <w:rFonts w:ascii="宋体" w:hAnsi="宋体"/>
          <w:b w:val="0"/>
          <w:bCs w:val="0"/>
          <w:szCs w:val="21"/>
        </w:rPr>
      </w:pPr>
      <w:r>
        <w:rPr>
          <w:rFonts w:hint="eastAsia" w:ascii="宋体" w:hAnsi="宋体"/>
          <w:szCs w:val="21"/>
        </w:rPr>
        <w:t>公司为综合型医疗护理产品供应商，公司品牌“英科医疗”及“INTCO”品牌已经建立了较高的行业知名度，主营业务涵盖医用耗材、康养器械、理疗护理三大板块，产品广泛应用于医疗机构、养老护理机构、家庭日用及其他相关行业。公司凭借全面的生产能力、可靠的产品和服务，与美国、日本、德国等120多个国家和地区的1</w:t>
      </w:r>
      <w:r>
        <w:rPr>
          <w:rFonts w:ascii="宋体" w:hAnsi="宋体"/>
          <w:szCs w:val="21"/>
        </w:rPr>
        <w:t>0000</w:t>
      </w:r>
      <w:r>
        <w:rPr>
          <w:rFonts w:hint="eastAsia" w:ascii="宋体" w:hAnsi="宋体"/>
          <w:szCs w:val="21"/>
        </w:rPr>
        <w:t>多名客户</w:t>
      </w:r>
      <w:r>
        <w:rPr>
          <w:rFonts w:hint="eastAsia" w:ascii="宋体" w:hAnsi="宋体"/>
          <w:b w:val="0"/>
          <w:bCs w:val="0"/>
          <w:szCs w:val="21"/>
        </w:rPr>
        <w:t>建立了合作关系。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jc w:val="left"/>
        <w:rPr>
          <w:rFonts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英科医疗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总部坐落于</w:t>
      </w:r>
      <w:r>
        <w:rPr>
          <w:rFonts w:hint="eastAsia" w:ascii="宋体" w:hAnsi="宋体"/>
          <w:b w:val="0"/>
          <w:bCs w:val="0"/>
          <w:szCs w:val="21"/>
        </w:rPr>
        <w:t>山东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省</w:t>
      </w:r>
      <w:r>
        <w:rPr>
          <w:rFonts w:hint="eastAsia" w:ascii="宋体" w:hAnsi="宋体"/>
          <w:b w:val="0"/>
          <w:bCs w:val="0"/>
          <w:szCs w:val="21"/>
        </w:rPr>
        <w:t>淄博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市且在</w:t>
      </w:r>
      <w:r>
        <w:rPr>
          <w:rFonts w:hint="eastAsia" w:ascii="宋体" w:hAnsi="宋体"/>
          <w:b w:val="0"/>
          <w:bCs w:val="0"/>
          <w:szCs w:val="21"/>
        </w:rPr>
        <w:t>山东青州、安徽淮北、安徽安庆、江西九江、江苏镇江、上海奉贤、越南清化、越南广宁等地设立十大生产基地，在上海、济南、海南、德国、洛杉矶、加拿大、马来西亚、日本设有营销中心，市场覆盖美洲、欧洲、亚洲、澳洲、非洲等地的120多个国家和地区。</w:t>
      </w:r>
    </w:p>
    <w:p>
      <w:pPr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公司将不断优化产能布局，巩固行业龙头地位，并提高装备自动化水平，突出技术优势，充分发挥资本、资源、技术及营销的四轮驱动作用，快速将公司打造成为世界一流的医疗耗材和器械高科技制造商。</w:t>
      </w:r>
    </w:p>
    <w:p>
      <w:pPr>
        <w:numPr>
          <w:ilvl w:val="0"/>
          <w:numId w:val="1"/>
        </w:numPr>
        <w:spacing w:line="360" w:lineRule="auto"/>
        <w:ind w:left="720" w:leftChars="0" w:hanging="720" w:firstLine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招聘需求</w:t>
      </w:r>
    </w:p>
    <w:tbl>
      <w:tblPr>
        <w:tblW w:w="1011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57"/>
        <w:gridCol w:w="1429"/>
        <w:gridCol w:w="4385"/>
        <w:gridCol w:w="2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序列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营销类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国际销售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英语口语熟练，专业不限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济南历城区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淄博张店区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潍坊青州市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日语、法语、西班牙语、意大利语等小语种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国内销售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生产管理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机械、电气、自动化、化工、物流等相关专业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品质管理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食品科学与工程等理工类专业均可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仓储管理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物流管理等相关专业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热动工程师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热能与动力工程专业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研发工程师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高分子、材料等相关专业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工艺工程师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高分子、材料等相关专业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电气工程师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电气及自动化、测控技术等相关专业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机械制造及自动化专业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职能类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生产计划专员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统计学等相关专业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环保专员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环境工程等相关专业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IE工程师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工业工程专业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财务专员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财务类相关专业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人力资源专员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人力资源等相关专业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IT工程师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计算机等相关专业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供应链专员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专业不限，理工科专业优先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电商专员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电子商务等相关专业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outlineLvl w:val="0"/>
        <w:rPr>
          <w:b/>
          <w:sz w:val="28"/>
          <w:szCs w:val="28"/>
        </w:rPr>
      </w:pPr>
      <w:r>
        <w:rPr>
          <w:rFonts w:hint="eastAsia" w:cs="宋体"/>
          <w:b/>
          <w:color w:val="000000"/>
          <w:kern w:val="0"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薪酬福利待遇</w:t>
      </w:r>
    </w:p>
    <w:p>
      <w:pPr>
        <w:spacing w:line="360" w:lineRule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1、毕业生薪酬：生产类:年薪10—15万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          研发类:年薪12—15万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          营销类:年薪10—15万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职能类：年薪9-12万</w:t>
      </w:r>
    </w:p>
    <w:p>
      <w:pPr>
        <w:spacing w:line="360" w:lineRule="auto"/>
        <w:ind w:firstLine="1470" w:firstLineChars="7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均享受当地政府生活及购房补贴</w:t>
      </w:r>
      <w:r>
        <w:rPr>
          <w:rFonts w:hint="eastAsia" w:ascii="宋体" w:hAnsi="宋体"/>
          <w:szCs w:val="21"/>
          <w:lang w:eastAsia="zh-CN"/>
        </w:rPr>
        <w:t>：</w:t>
      </w:r>
    </w:p>
    <w:tbl>
      <w:tblPr>
        <w:tblStyle w:val="4"/>
        <w:tblW w:w="3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08"/>
        <w:gridCol w:w="1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生活补贴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购房补贴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1000/月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2000/月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12万</w:t>
            </w:r>
          </w:p>
        </w:tc>
      </w:tr>
    </w:tbl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2、提供星级公寓住宿；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3、提供免费员工班车；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4、享受国家法律规定的各种假期；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5、缴纳五险一金、商业保险；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szCs w:val="21"/>
        </w:rPr>
        <w:t>6、</w:t>
      </w:r>
      <w:r>
        <w:rPr>
          <w:rFonts w:hint="eastAsia" w:ascii="宋体" w:hAnsi="宋体"/>
          <w:bCs/>
          <w:color w:val="000000"/>
          <w:szCs w:val="21"/>
        </w:rPr>
        <w:t>年度国外</w:t>
      </w:r>
      <w:r>
        <w:rPr>
          <w:rFonts w:ascii="宋体" w:hAnsi="宋体"/>
          <w:bCs/>
          <w:color w:val="000000"/>
          <w:szCs w:val="21"/>
        </w:rPr>
        <w:t>、国内</w:t>
      </w:r>
      <w:r>
        <w:rPr>
          <w:rFonts w:hint="eastAsia" w:ascii="宋体" w:hAnsi="宋体"/>
          <w:bCs/>
          <w:color w:val="000000"/>
          <w:szCs w:val="21"/>
        </w:rPr>
        <w:t>旅游；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7</w:t>
      </w:r>
      <w:r>
        <w:rPr>
          <w:rFonts w:hint="eastAsia" w:ascii="宋体" w:hAnsi="宋体"/>
          <w:bCs/>
          <w:color w:val="000000"/>
          <w:szCs w:val="21"/>
        </w:rPr>
        <w:t>、丰厚节日福利</w:t>
      </w:r>
      <w:r>
        <w:rPr>
          <w:rFonts w:ascii="宋体" w:hAnsi="宋体"/>
          <w:bCs/>
          <w:color w:val="000000"/>
          <w:szCs w:val="21"/>
        </w:rPr>
        <w:t>；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股权激励；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9、双通道职业发展体系。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Style w:val="6"/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</w:t>
      </w:r>
      <w:r>
        <w:rPr>
          <w:rStyle w:val="6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简历投递方式</w:t>
      </w:r>
    </w:p>
    <w:p>
      <w:pPr>
        <w:pStyle w:val="12"/>
        <w:numPr>
          <w:ilvl w:val="0"/>
          <w:numId w:val="3"/>
        </w:numPr>
        <w:spacing w:line="360" w:lineRule="auto"/>
        <w:ind w:left="1350" w:leftChars="0" w:firstLineChars="0"/>
        <w:rPr>
          <w:rStyle w:val="8"/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投</w:t>
      </w:r>
      <w:r>
        <w:rPr>
          <w:rStyle w:val="8"/>
          <w:rFonts w:hint="eastAsia" w:ascii="宋体" w:hAnsi="宋体"/>
          <w:b/>
          <w:bCs/>
          <w:color w:val="auto"/>
          <w:sz w:val="28"/>
          <w:szCs w:val="28"/>
        </w:rPr>
        <w:t>递简历至邮箱：</w:t>
      </w:r>
      <w:r>
        <w:rPr>
          <w:rStyle w:val="8"/>
          <w:rFonts w:hint="eastAsia" w:ascii="宋体" w:hAnsi="宋体"/>
          <w:b/>
          <w:bCs/>
          <w:color w:val="auto"/>
          <w:sz w:val="28"/>
          <w:szCs w:val="28"/>
        </w:rPr>
        <w:br w:type="textWrapping"/>
      </w:r>
      <w:r>
        <w:rPr>
          <w:rStyle w:val="8"/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济南：</w:t>
      </w:r>
      <w:r>
        <w:rPr>
          <w:rStyle w:val="8"/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fldChar w:fldCharType="begin"/>
      </w:r>
      <w:r>
        <w:rPr>
          <w:rStyle w:val="8"/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instrText xml:space="preserve"> HYPERLINK "mailto:jnhr@intco.com" </w:instrText>
      </w:r>
      <w:r>
        <w:rPr>
          <w:rStyle w:val="8"/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jnhr@intco.com</w:t>
      </w:r>
      <w:r>
        <w:rPr>
          <w:rStyle w:val="8"/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br w:type="textWrapping"/>
      </w:r>
      <w:r>
        <w:rPr>
          <w:rStyle w:val="8"/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fldChar w:fldCharType="end"/>
      </w:r>
      <w:r>
        <w:rPr>
          <w:rStyle w:val="8"/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淄博：zbylhr@intco.com</w:t>
      </w:r>
      <w:r>
        <w:rPr>
          <w:rStyle w:val="8"/>
          <w:rFonts w:hint="eastAsia" w:ascii="宋体" w:hAnsi="宋体"/>
          <w:b/>
          <w:bCs/>
          <w:color w:val="auto"/>
          <w:sz w:val="28"/>
          <w:szCs w:val="28"/>
        </w:rPr>
        <w:br w:type="textWrapping"/>
      </w:r>
      <w:r>
        <w:rPr>
          <w:rStyle w:val="8"/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潍坊：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"mailto:sdhr@intco.com" </w:instrText>
      </w:r>
      <w:r>
        <w:rPr>
          <w:color w:val="auto"/>
        </w:rPr>
        <w:fldChar w:fldCharType="separate"/>
      </w:r>
      <w:r>
        <w:rPr>
          <w:rStyle w:val="8"/>
          <w:rFonts w:ascii="宋体" w:hAnsi="宋体"/>
          <w:b/>
          <w:bCs/>
          <w:color w:val="auto"/>
          <w:sz w:val="28"/>
          <w:szCs w:val="28"/>
        </w:rPr>
        <w:t>sdhr@intco.com</w:t>
      </w:r>
      <w:r>
        <w:rPr>
          <w:rStyle w:val="8"/>
          <w:rFonts w:ascii="宋体" w:hAnsi="宋体"/>
          <w:b/>
          <w:bCs/>
          <w:color w:val="auto"/>
          <w:sz w:val="28"/>
          <w:szCs w:val="28"/>
        </w:rPr>
        <w:fldChar w:fldCharType="end"/>
      </w:r>
    </w:p>
    <w:p>
      <w:pPr>
        <w:pStyle w:val="12"/>
        <w:numPr>
          <w:ilvl w:val="0"/>
          <w:numId w:val="0"/>
        </w:numPr>
        <w:spacing w:line="360" w:lineRule="auto"/>
        <w:ind w:left="630" w:leftChars="0"/>
        <w:rPr>
          <w:rStyle w:val="8"/>
          <w:rFonts w:hint="default" w:ascii="宋体" w:hAnsi="宋体" w:eastAsia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Style w:val="8"/>
          <w:rFonts w:hint="eastAsia" w:ascii="宋体" w:hAnsi="宋体"/>
          <w:b/>
          <w:bCs/>
          <w:color w:val="auto"/>
          <w:sz w:val="28"/>
          <w:szCs w:val="28"/>
          <w:u w:val="none"/>
          <w:lang w:val="en-US" w:eastAsia="zh-CN"/>
        </w:rPr>
        <w:t>（PS:为了避免重复，小伙伴们只能选择一家投递哦！）</w:t>
      </w:r>
    </w:p>
    <w:p>
      <w:pPr>
        <w:pStyle w:val="12"/>
        <w:numPr>
          <w:ilvl w:val="0"/>
          <w:numId w:val="0"/>
        </w:numPr>
        <w:spacing w:line="360" w:lineRule="auto"/>
        <w:ind w:left="630" w:leftChars="0"/>
        <w:rPr>
          <w:rStyle w:val="8"/>
          <w:rFonts w:ascii="宋体" w:hAnsi="宋体"/>
          <w:b/>
          <w:bCs/>
          <w:color w:val="0070C0"/>
          <w:sz w:val="28"/>
          <w:szCs w:val="28"/>
          <w:u w:val="none"/>
        </w:rPr>
      </w:pPr>
      <w:r>
        <w:rPr>
          <w:rStyle w:val="8"/>
          <w:rFonts w:hint="eastAsia" w:ascii="宋体" w:hAnsi="宋体"/>
          <w:b/>
          <w:bCs/>
          <w:color w:val="auto"/>
          <w:sz w:val="28"/>
          <w:szCs w:val="28"/>
          <w:u w:val="none"/>
          <w:lang w:val="en-US" w:eastAsia="zh-CN"/>
        </w:rPr>
        <w:t>2、网申二维码</w:t>
      </w:r>
    </w:p>
    <w:p>
      <w:pPr>
        <w:pStyle w:val="12"/>
        <w:numPr>
          <w:ilvl w:val="0"/>
          <w:numId w:val="0"/>
        </w:numPr>
        <w:spacing w:line="360" w:lineRule="auto"/>
        <w:ind w:left="630" w:leftChars="0"/>
        <w:rPr>
          <w:rFonts w:ascii="宋体" w:hAnsi="宋体"/>
          <w:bCs/>
          <w:color w:val="000000"/>
          <w:szCs w:val="21"/>
        </w:rPr>
      </w:pPr>
      <w:r>
        <w:rPr>
          <w:rStyle w:val="8"/>
          <w:rFonts w:hint="eastAsia" w:ascii="宋体" w:hAnsi="宋体"/>
          <w:b/>
          <w:bCs/>
          <w:color w:val="auto"/>
          <w:sz w:val="28"/>
          <w:szCs w:val="28"/>
          <w:u w:val="none"/>
          <w:lang w:val="en-US" w:eastAsia="zh-CN"/>
        </w:rPr>
        <w:t xml:space="preserve">        </w:t>
      </w:r>
      <w:r>
        <w:rPr>
          <w:rStyle w:val="8"/>
          <w:rFonts w:hint="eastAsia" w:ascii="宋体" w:hAnsi="宋体"/>
          <w:b/>
          <w:bCs/>
          <w:sz w:val="28"/>
          <w:szCs w:val="28"/>
          <w:u w:val="none"/>
          <w:lang w:val="en-US" w:eastAsia="zh-CN"/>
        </w:rPr>
        <w:t xml:space="preserve">  </w:t>
      </w:r>
      <w:r>
        <w:rPr>
          <w:rStyle w:val="8"/>
          <w:rFonts w:ascii="宋体" w:hAnsi="宋体"/>
          <w:b/>
          <w:bCs/>
          <w:sz w:val="28"/>
          <w:szCs w:val="28"/>
          <w:u w:val="none"/>
        </w:rPr>
        <w:drawing>
          <wp:inline distT="0" distB="0" distL="114300" distR="114300">
            <wp:extent cx="1231265" cy="1237615"/>
            <wp:effectExtent l="0" t="0" r="635" b="698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ascii="宋体" w:hAnsi="宋体"/>
          <w:b/>
          <w:bCs/>
          <w:sz w:val="28"/>
          <w:szCs w:val="28"/>
          <w:u w:val="none"/>
        </w:rPr>
        <w:br w:type="textWrapping"/>
      </w:r>
    </w:p>
    <w:p>
      <w:pPr>
        <w:spacing w:before="156" w:beforeLines="50"/>
        <w:jc w:val="center"/>
        <w:rPr>
          <w:rFonts w:ascii="宋体" w:hAnsi="宋体" w:cs="宋体"/>
          <w:b/>
          <w:sz w:val="28"/>
        </w:rPr>
      </w:pPr>
      <w:r>
        <w:rPr>
          <w:rFonts w:ascii="宋体" w:hAnsi="宋体" w:cs="宋体"/>
          <w:b/>
          <w:sz w:val="28"/>
        </w:rPr>
        <w:t>英科正Young，梦想启航</w:t>
      </w:r>
      <w:r>
        <w:rPr>
          <w:rFonts w:hint="eastAsia" w:ascii="宋体" w:hAnsi="宋体" w:cs="宋体"/>
          <w:b/>
          <w:sz w:val="28"/>
        </w:rPr>
        <w:t>！</w:t>
      </w:r>
    </w:p>
    <w:p>
      <w:pPr>
        <w:spacing w:line="360" w:lineRule="auto"/>
        <w:jc w:val="center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欢迎加入英科医疗为全球人类健康服务的事业中来！</w:t>
      </w: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E360DF"/>
    <w:multiLevelType w:val="multilevel"/>
    <w:tmpl w:val="3DE360DF"/>
    <w:lvl w:ilvl="0" w:tentative="0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135E77"/>
    <w:multiLevelType w:val="multilevel"/>
    <w:tmpl w:val="40135E77"/>
    <w:lvl w:ilvl="0" w:tentative="0">
      <w:start w:val="1"/>
      <w:numFmt w:val="decimal"/>
      <w:lvlText w:val="%1、"/>
      <w:lvlJc w:val="left"/>
      <w:pPr>
        <w:ind w:left="1350" w:hanging="720"/>
      </w:pPr>
      <w:rPr>
        <w:rFonts w:hint="default" w:cs="宋体"/>
        <w:u w:val="none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66AA4550"/>
    <w:multiLevelType w:val="multilevel"/>
    <w:tmpl w:val="66AA455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MWViMzBhZWE2MDgwNjllMWQxZGRkN2FhMWI5M2UifQ=="/>
  </w:docVars>
  <w:rsids>
    <w:rsidRoot w:val="00347036"/>
    <w:rsid w:val="00013255"/>
    <w:rsid w:val="00034D7A"/>
    <w:rsid w:val="00041A37"/>
    <w:rsid w:val="00046538"/>
    <w:rsid w:val="00061986"/>
    <w:rsid w:val="0008404F"/>
    <w:rsid w:val="000B29FA"/>
    <w:rsid w:val="000B76CA"/>
    <w:rsid w:val="000C7060"/>
    <w:rsid w:val="000D6099"/>
    <w:rsid w:val="000E7733"/>
    <w:rsid w:val="000F03F8"/>
    <w:rsid w:val="000F0A8A"/>
    <w:rsid w:val="000F0B87"/>
    <w:rsid w:val="000F5AF9"/>
    <w:rsid w:val="001036EC"/>
    <w:rsid w:val="00106135"/>
    <w:rsid w:val="0012352B"/>
    <w:rsid w:val="00131E32"/>
    <w:rsid w:val="00134056"/>
    <w:rsid w:val="00141588"/>
    <w:rsid w:val="00151AC5"/>
    <w:rsid w:val="00152167"/>
    <w:rsid w:val="00153513"/>
    <w:rsid w:val="0017170C"/>
    <w:rsid w:val="001739B6"/>
    <w:rsid w:val="001A347F"/>
    <w:rsid w:val="001C2229"/>
    <w:rsid w:val="001D5F21"/>
    <w:rsid w:val="001E0F45"/>
    <w:rsid w:val="001F354E"/>
    <w:rsid w:val="00211217"/>
    <w:rsid w:val="00244865"/>
    <w:rsid w:val="002522F6"/>
    <w:rsid w:val="00261DFA"/>
    <w:rsid w:val="0026364E"/>
    <w:rsid w:val="002768CA"/>
    <w:rsid w:val="002773BC"/>
    <w:rsid w:val="00282DE2"/>
    <w:rsid w:val="00287ABE"/>
    <w:rsid w:val="002959EC"/>
    <w:rsid w:val="002A4618"/>
    <w:rsid w:val="002A7497"/>
    <w:rsid w:val="002B4D63"/>
    <w:rsid w:val="002D3F49"/>
    <w:rsid w:val="002E6E45"/>
    <w:rsid w:val="002F0E9D"/>
    <w:rsid w:val="002F4F9E"/>
    <w:rsid w:val="0031271C"/>
    <w:rsid w:val="003340AB"/>
    <w:rsid w:val="00341A7A"/>
    <w:rsid w:val="00347036"/>
    <w:rsid w:val="00354E50"/>
    <w:rsid w:val="00365BFE"/>
    <w:rsid w:val="00375DFF"/>
    <w:rsid w:val="00395CE4"/>
    <w:rsid w:val="003A6EE9"/>
    <w:rsid w:val="003B4A23"/>
    <w:rsid w:val="003B7242"/>
    <w:rsid w:val="003B7DD5"/>
    <w:rsid w:val="003C5ED3"/>
    <w:rsid w:val="003D1AD7"/>
    <w:rsid w:val="00414AA6"/>
    <w:rsid w:val="00430AD4"/>
    <w:rsid w:val="00434F25"/>
    <w:rsid w:val="0044452C"/>
    <w:rsid w:val="00463868"/>
    <w:rsid w:val="00472676"/>
    <w:rsid w:val="00473B1B"/>
    <w:rsid w:val="00474116"/>
    <w:rsid w:val="00475A27"/>
    <w:rsid w:val="00483ED5"/>
    <w:rsid w:val="004B7E6E"/>
    <w:rsid w:val="004D0DF3"/>
    <w:rsid w:val="004D0EC8"/>
    <w:rsid w:val="004D3BB5"/>
    <w:rsid w:val="004D54B2"/>
    <w:rsid w:val="004E474D"/>
    <w:rsid w:val="004F1C8E"/>
    <w:rsid w:val="0050689D"/>
    <w:rsid w:val="00513EA3"/>
    <w:rsid w:val="0052570F"/>
    <w:rsid w:val="00531298"/>
    <w:rsid w:val="00546D0B"/>
    <w:rsid w:val="00563EF4"/>
    <w:rsid w:val="0056564B"/>
    <w:rsid w:val="00570A63"/>
    <w:rsid w:val="005941AD"/>
    <w:rsid w:val="005A3F05"/>
    <w:rsid w:val="005A5D32"/>
    <w:rsid w:val="005C3BFC"/>
    <w:rsid w:val="005D3A9A"/>
    <w:rsid w:val="005F321A"/>
    <w:rsid w:val="00604968"/>
    <w:rsid w:val="006114E2"/>
    <w:rsid w:val="00633A8D"/>
    <w:rsid w:val="00636534"/>
    <w:rsid w:val="00636E46"/>
    <w:rsid w:val="006518B3"/>
    <w:rsid w:val="00655549"/>
    <w:rsid w:val="00655FCA"/>
    <w:rsid w:val="0066557C"/>
    <w:rsid w:val="00671A6F"/>
    <w:rsid w:val="006A563E"/>
    <w:rsid w:val="006B3B9D"/>
    <w:rsid w:val="006B7A1A"/>
    <w:rsid w:val="006C709B"/>
    <w:rsid w:val="006C74DB"/>
    <w:rsid w:val="006C752E"/>
    <w:rsid w:val="006D66ED"/>
    <w:rsid w:val="006E02BB"/>
    <w:rsid w:val="006E4A64"/>
    <w:rsid w:val="0070065E"/>
    <w:rsid w:val="007037FD"/>
    <w:rsid w:val="00704FF8"/>
    <w:rsid w:val="00731109"/>
    <w:rsid w:val="00732750"/>
    <w:rsid w:val="00741826"/>
    <w:rsid w:val="007502DB"/>
    <w:rsid w:val="00765AAA"/>
    <w:rsid w:val="00765B68"/>
    <w:rsid w:val="00765C71"/>
    <w:rsid w:val="007820B0"/>
    <w:rsid w:val="007B2434"/>
    <w:rsid w:val="007B5C3B"/>
    <w:rsid w:val="007C06F8"/>
    <w:rsid w:val="007C14AB"/>
    <w:rsid w:val="007D3246"/>
    <w:rsid w:val="007D56EB"/>
    <w:rsid w:val="007F0651"/>
    <w:rsid w:val="007F138C"/>
    <w:rsid w:val="00813DDC"/>
    <w:rsid w:val="00817680"/>
    <w:rsid w:val="00820368"/>
    <w:rsid w:val="00832C49"/>
    <w:rsid w:val="00842BB1"/>
    <w:rsid w:val="00845904"/>
    <w:rsid w:val="00847FE4"/>
    <w:rsid w:val="00851D73"/>
    <w:rsid w:val="00875E82"/>
    <w:rsid w:val="0087624B"/>
    <w:rsid w:val="008C0147"/>
    <w:rsid w:val="008C09C1"/>
    <w:rsid w:val="008C1A19"/>
    <w:rsid w:val="008D6EAA"/>
    <w:rsid w:val="008E02AE"/>
    <w:rsid w:val="008E1DF6"/>
    <w:rsid w:val="008F673B"/>
    <w:rsid w:val="00927164"/>
    <w:rsid w:val="00974BDD"/>
    <w:rsid w:val="00993B33"/>
    <w:rsid w:val="00994BDE"/>
    <w:rsid w:val="009964DD"/>
    <w:rsid w:val="009E4E60"/>
    <w:rsid w:val="009E5F66"/>
    <w:rsid w:val="009F3A6E"/>
    <w:rsid w:val="00A07225"/>
    <w:rsid w:val="00A12638"/>
    <w:rsid w:val="00A133DD"/>
    <w:rsid w:val="00A258FC"/>
    <w:rsid w:val="00A35C5A"/>
    <w:rsid w:val="00A567B7"/>
    <w:rsid w:val="00A61A01"/>
    <w:rsid w:val="00A63E78"/>
    <w:rsid w:val="00A64598"/>
    <w:rsid w:val="00A64F14"/>
    <w:rsid w:val="00A6558F"/>
    <w:rsid w:val="00A66690"/>
    <w:rsid w:val="00A74835"/>
    <w:rsid w:val="00A90E57"/>
    <w:rsid w:val="00A9788C"/>
    <w:rsid w:val="00AA678D"/>
    <w:rsid w:val="00AB1EB8"/>
    <w:rsid w:val="00AB771F"/>
    <w:rsid w:val="00AC43F4"/>
    <w:rsid w:val="00AF7F34"/>
    <w:rsid w:val="00B10E13"/>
    <w:rsid w:val="00B146C2"/>
    <w:rsid w:val="00B156D7"/>
    <w:rsid w:val="00B21698"/>
    <w:rsid w:val="00B22725"/>
    <w:rsid w:val="00B259CB"/>
    <w:rsid w:val="00B304E6"/>
    <w:rsid w:val="00B35B7D"/>
    <w:rsid w:val="00B41717"/>
    <w:rsid w:val="00B81633"/>
    <w:rsid w:val="00B92328"/>
    <w:rsid w:val="00B95D13"/>
    <w:rsid w:val="00BC0E15"/>
    <w:rsid w:val="00BE6184"/>
    <w:rsid w:val="00C033CA"/>
    <w:rsid w:val="00C040E2"/>
    <w:rsid w:val="00C35EE5"/>
    <w:rsid w:val="00C509E4"/>
    <w:rsid w:val="00C52149"/>
    <w:rsid w:val="00C61BDA"/>
    <w:rsid w:val="00C62CD0"/>
    <w:rsid w:val="00C70536"/>
    <w:rsid w:val="00C715DA"/>
    <w:rsid w:val="00C73622"/>
    <w:rsid w:val="00C74382"/>
    <w:rsid w:val="00C76C35"/>
    <w:rsid w:val="00C9259F"/>
    <w:rsid w:val="00CB587C"/>
    <w:rsid w:val="00D131D7"/>
    <w:rsid w:val="00D2535F"/>
    <w:rsid w:val="00D345D6"/>
    <w:rsid w:val="00D42848"/>
    <w:rsid w:val="00D624F3"/>
    <w:rsid w:val="00D8558F"/>
    <w:rsid w:val="00D877E2"/>
    <w:rsid w:val="00D91ED8"/>
    <w:rsid w:val="00DA164E"/>
    <w:rsid w:val="00DB062B"/>
    <w:rsid w:val="00DB6E9C"/>
    <w:rsid w:val="00DE66A9"/>
    <w:rsid w:val="00DF4D92"/>
    <w:rsid w:val="00DF7D01"/>
    <w:rsid w:val="00E01431"/>
    <w:rsid w:val="00E0687A"/>
    <w:rsid w:val="00E07A57"/>
    <w:rsid w:val="00E12275"/>
    <w:rsid w:val="00E2375C"/>
    <w:rsid w:val="00E2393A"/>
    <w:rsid w:val="00E422F0"/>
    <w:rsid w:val="00E77838"/>
    <w:rsid w:val="00E82773"/>
    <w:rsid w:val="00EB3E4D"/>
    <w:rsid w:val="00ED2B1F"/>
    <w:rsid w:val="00EF4944"/>
    <w:rsid w:val="00F02AFB"/>
    <w:rsid w:val="00F14A29"/>
    <w:rsid w:val="00F21F5C"/>
    <w:rsid w:val="00F26470"/>
    <w:rsid w:val="00F26C79"/>
    <w:rsid w:val="00F4362E"/>
    <w:rsid w:val="00F50C73"/>
    <w:rsid w:val="00F609EB"/>
    <w:rsid w:val="00F61236"/>
    <w:rsid w:val="00FA3B91"/>
    <w:rsid w:val="00FA662C"/>
    <w:rsid w:val="00FB5402"/>
    <w:rsid w:val="00FD563B"/>
    <w:rsid w:val="00FF0AF6"/>
    <w:rsid w:val="00FF112B"/>
    <w:rsid w:val="00FF326E"/>
    <w:rsid w:val="038967BB"/>
    <w:rsid w:val="049D6071"/>
    <w:rsid w:val="05BE2EEF"/>
    <w:rsid w:val="13FB5B23"/>
    <w:rsid w:val="176318F2"/>
    <w:rsid w:val="2963011D"/>
    <w:rsid w:val="2D835285"/>
    <w:rsid w:val="303348B4"/>
    <w:rsid w:val="31DA5897"/>
    <w:rsid w:val="38A65E3F"/>
    <w:rsid w:val="3BBB4B83"/>
    <w:rsid w:val="3E285C74"/>
    <w:rsid w:val="40117640"/>
    <w:rsid w:val="44255414"/>
    <w:rsid w:val="45104EC6"/>
    <w:rsid w:val="4C431ECB"/>
    <w:rsid w:val="4F737E0C"/>
    <w:rsid w:val="512A2453"/>
    <w:rsid w:val="51F15AA6"/>
    <w:rsid w:val="534053B7"/>
    <w:rsid w:val="570B06C5"/>
    <w:rsid w:val="59D95744"/>
    <w:rsid w:val="5F661D01"/>
    <w:rsid w:val="60DD6E79"/>
    <w:rsid w:val="61935856"/>
    <w:rsid w:val="6A1C3CFC"/>
    <w:rsid w:val="6B59096C"/>
    <w:rsid w:val="6BAF0EEE"/>
    <w:rsid w:val="719403B6"/>
    <w:rsid w:val="7316391D"/>
    <w:rsid w:val="78880AE2"/>
    <w:rsid w:val="7F75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newnewne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13BEF-A446-487C-BE91-845BA08577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1203</Words>
  <Characters>1305</Characters>
  <Lines>9</Lines>
  <Paragraphs>2</Paragraphs>
  <TotalTime>28</TotalTime>
  <ScaleCrop>false</ScaleCrop>
  <LinksUpToDate>false</LinksUpToDate>
  <CharactersWithSpaces>1361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2022-08-10T05:34:00Z</dcterms:created>
  <dc:creator>M00009560</dc:creator>
  <cp:lastModifiedBy>HymnForLife</cp:lastModifiedBy>
  <dcterms:modified xsi:type="dcterms:W3CDTF">2023-02-07T08:50:15Z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325A4E96ED8446F0AE6DB13787F5E0D8</vt:lpwstr>
  </property>
</Properties>
</file>