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bidi w:val="0"/>
        <w:adjustRightInd/>
        <w:snapToGrid/>
        <w:spacing w:line="460" w:lineRule="exact"/>
        <w:ind w:firstLine="560"/>
        <w:jc w:val="right"/>
        <w:textAlignment w:val="auto"/>
        <w:rPr>
          <w:rFonts w:hint="eastAsia" w:ascii="宋体"/>
          <w:color w:val="000000"/>
          <w:sz w:val="28"/>
          <w:szCs w:val="28"/>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before="0" w:after="0" w:line="440" w:lineRule="exact"/>
        <w:ind w:right="0" w:firstLine="560"/>
        <w:jc w:val="right"/>
        <w:textAlignment w:val="auto"/>
        <w:rPr>
          <w:rFonts w:hint="eastAsia" w:ascii="宋体"/>
          <w:color w:val="000000"/>
          <w:sz w:val="28"/>
          <w:szCs w:val="28"/>
        </w:rPr>
      </w:pPr>
    </w:p>
    <w:tbl>
      <w:tblPr>
        <w:tblStyle w:val="10"/>
        <w:tblpPr w:leftFromText="180" w:rightFromText="180" w:vertAnchor="text" w:horzAnchor="page" w:tblpX="1009" w:tblpY="-281"/>
        <w:tblOverlap w:val="never"/>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7"/>
        <w:gridCol w:w="828"/>
        <w:gridCol w:w="696"/>
        <w:gridCol w:w="750"/>
        <w:gridCol w:w="3600"/>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40" w:type="dxa"/>
            <w:gridSpan w:val="6"/>
            <w:tcBorders>
              <w:top w:val="nil"/>
              <w:left w:val="nil"/>
              <w:bottom w:val="nil"/>
              <w:right w:val="nil"/>
              <w:tl2br w:val="nil"/>
              <w:tr2bl w:val="nil"/>
            </w:tcBorders>
            <w:vAlign w:val="center"/>
          </w:tcPr>
          <w:p>
            <w:pPr>
              <w:kinsoku/>
              <w:autoSpaceDE/>
              <w:autoSpaceDN w:val="0"/>
              <w:jc w:val="left"/>
              <w:textAlignment w:val="center"/>
              <w:rPr>
                <w:rFonts w:ascii="Times New Roman" w:hAnsi="Times New Roman"/>
                <w:snapToGrid/>
                <w:color w:val="000000"/>
                <w:sz w:val="21"/>
                <w:u w:val="none"/>
              </w:rPr>
            </w:pPr>
            <w:r>
              <w:rPr>
                <w:rFonts w:ascii="Times New Roman" w:hAnsi="Times New Roman"/>
                <w:snapToGrid/>
                <w:color w:val="000000"/>
                <w:sz w:val="28"/>
                <w:u w:val="none"/>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540" w:type="dxa"/>
            <w:gridSpan w:val="6"/>
            <w:tcBorders>
              <w:top w:val="nil"/>
              <w:left w:val="nil"/>
              <w:bottom w:val="nil"/>
              <w:right w:val="nil"/>
              <w:tl2br w:val="nil"/>
              <w:tr2bl w:val="nil"/>
            </w:tcBorders>
            <w:vAlign w:val="center"/>
          </w:tcPr>
          <w:p>
            <w:pPr>
              <w:kinsoku/>
              <w:autoSpaceDE/>
              <w:autoSpaceDN w:val="0"/>
              <w:jc w:val="center"/>
              <w:textAlignment w:val="center"/>
              <w:rPr>
                <w:rFonts w:hint="eastAsia" w:ascii="宋体"/>
                <w:b/>
                <w:bCs/>
                <w:color w:val="000000"/>
                <w:sz w:val="28"/>
                <w:szCs w:val="28"/>
              </w:rPr>
            </w:pPr>
            <w:r>
              <w:rPr>
                <w:rFonts w:hint="eastAsia" w:ascii="宋体"/>
                <w:b/>
                <w:bCs/>
                <w:color w:val="000000"/>
                <w:sz w:val="28"/>
                <w:szCs w:val="28"/>
              </w:rPr>
              <w:t>202</w:t>
            </w:r>
            <w:r>
              <w:rPr>
                <w:rFonts w:hint="eastAsia" w:ascii="宋体"/>
                <w:b/>
                <w:bCs/>
                <w:color w:val="000000"/>
                <w:sz w:val="28"/>
                <w:szCs w:val="28"/>
                <w:lang w:val="en-US" w:eastAsia="zh-CN"/>
              </w:rPr>
              <w:t>3</w:t>
            </w:r>
            <w:r>
              <w:rPr>
                <w:rFonts w:hint="eastAsia" w:ascii="宋体"/>
                <w:b/>
                <w:bCs/>
                <w:color w:val="000000"/>
                <w:sz w:val="28"/>
                <w:szCs w:val="28"/>
              </w:rPr>
              <w:t>年余姚市第二批中小学（幼儿园）事业编制教师招聘</w:t>
            </w:r>
          </w:p>
          <w:p>
            <w:pPr>
              <w:kinsoku/>
              <w:autoSpaceDE/>
              <w:autoSpaceDN w:val="0"/>
              <w:jc w:val="center"/>
              <w:textAlignment w:val="center"/>
              <w:rPr>
                <w:rFonts w:hint="eastAsia" w:ascii="宋体" w:eastAsia="宋体"/>
                <w:b/>
                <w:snapToGrid/>
                <w:color w:val="000000"/>
                <w:sz w:val="32"/>
                <w:u w:val="none"/>
                <w:lang w:eastAsia="zh-CN"/>
              </w:rPr>
            </w:pPr>
            <w:r>
              <w:rPr>
                <w:rFonts w:hint="eastAsia" w:ascii="宋体" w:eastAsia="宋体"/>
                <w:b/>
                <w:snapToGrid/>
                <w:color w:val="000000"/>
                <w:sz w:val="28"/>
                <w:u w:val="none"/>
                <w:lang w:eastAsia="zh-CN"/>
              </w:rPr>
              <w:t>岗位分布表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岗位</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类别</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招聘指标</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岗位代码</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岗位说明</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特殊要求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271"/>
              </w:tabs>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义务段语文（初中）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DM01</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both"/>
              <w:textAlignment w:val="center"/>
              <w:rPr>
                <w:rFonts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余姚市舜水中学（1人）</w:t>
            </w:r>
            <w:r>
              <w:rPr>
                <w:rFonts w:ascii="宋体"/>
                <w:snapToGrid/>
                <w:color w:val="000000"/>
                <w:sz w:val="20"/>
                <w:u w:val="none"/>
                <w:lang w:val="en-US" w:eastAsia="zh-CN"/>
              </w:rPr>
              <w:t>；2.</w:t>
            </w:r>
            <w:r>
              <w:rPr>
                <w:rFonts w:hint="eastAsia" w:ascii="宋体"/>
                <w:snapToGrid/>
                <w:color w:val="000000"/>
                <w:sz w:val="20"/>
                <w:u w:val="none"/>
                <w:lang w:val="en-US" w:eastAsia="zh-CN"/>
              </w:rPr>
              <w:t>余姚市阳明中学（1人）</w:t>
            </w:r>
            <w:r>
              <w:rPr>
                <w:rFonts w:ascii="宋体"/>
                <w:snapToGrid/>
                <w:color w:val="000000"/>
                <w:sz w:val="20"/>
                <w:u w:val="none"/>
                <w:lang w:val="en-US" w:eastAsia="zh-CN"/>
              </w:rPr>
              <w:t>。</w:t>
            </w:r>
          </w:p>
          <w:p>
            <w:pPr>
              <w:kinsoku/>
              <w:autoSpaceDE/>
              <w:autoSpaceDN w:val="0"/>
              <w:jc w:val="both"/>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若报名人数不足岗位指标1：3比例，</w:t>
            </w:r>
            <w:r>
              <w:rPr>
                <w:rFonts w:ascii="宋体"/>
                <w:snapToGrid/>
                <w:color w:val="000000"/>
                <w:sz w:val="20"/>
                <w:u w:val="none"/>
                <w:lang w:val="en-US" w:eastAsia="zh-CN"/>
              </w:rPr>
              <w:t>招聘指标从</w:t>
            </w:r>
            <w:r>
              <w:rPr>
                <w:rFonts w:hint="eastAsia" w:ascii="宋体"/>
                <w:snapToGrid/>
                <w:color w:val="000000"/>
                <w:sz w:val="20"/>
                <w:u w:val="none"/>
                <w:lang w:val="en-US" w:eastAsia="zh-CN"/>
              </w:rPr>
              <w:t>最后</w:t>
            </w:r>
            <w:r>
              <w:rPr>
                <w:rFonts w:ascii="宋体"/>
                <w:snapToGrid/>
                <w:color w:val="000000"/>
                <w:sz w:val="20"/>
                <w:u w:val="none"/>
                <w:lang w:val="en-US" w:eastAsia="zh-CN"/>
              </w:rPr>
              <w:t>一个</w:t>
            </w:r>
            <w:r>
              <w:rPr>
                <w:rFonts w:hint="eastAsia" w:ascii="宋体"/>
                <w:snapToGrid/>
                <w:color w:val="000000"/>
                <w:sz w:val="20"/>
                <w:u w:val="none"/>
                <w:lang w:val="en-US" w:eastAsia="zh-CN"/>
              </w:rPr>
              <w:t>岗位</w:t>
            </w:r>
            <w:r>
              <w:rPr>
                <w:rFonts w:ascii="宋体"/>
                <w:snapToGrid/>
                <w:color w:val="000000"/>
                <w:sz w:val="20"/>
                <w:u w:val="none"/>
                <w:lang w:val="en-US" w:eastAsia="zh-CN"/>
              </w:rPr>
              <w:t>开始核减，</w:t>
            </w:r>
            <w:r>
              <w:rPr>
                <w:rFonts w:hint="eastAsia" w:ascii="宋体"/>
                <w:snapToGrid/>
                <w:color w:val="000000"/>
                <w:sz w:val="20"/>
                <w:u w:val="none"/>
                <w:lang w:val="en-US" w:eastAsia="zh-CN"/>
              </w:rPr>
              <w:t>依次调节到义务段语文（初中）定向2。</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271"/>
              </w:tabs>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义务段语文（初中）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DM02</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余姚市姚北实验学校（1人）、余姚市小曹娥镇初级中学（1人）、浙江师范大学附属泗门实验中学（1人）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义务段语文（小学）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Arial"/>
                <w:color w:val="000000"/>
                <w:sz w:val="20"/>
                <w:lang w:bidi="ar-SA"/>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8</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DM03</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textAlignment w:val="center"/>
              <w:rPr>
                <w:rFonts w:hint="eastAsia" w:ascii="宋体" w:eastAsia="宋体" w:cs="Arial"/>
                <w:color w:val="000000"/>
                <w:sz w:val="20"/>
                <w:lang w:bidi="ar-SA"/>
              </w:rPr>
            </w:pPr>
            <w:r>
              <w:rPr>
                <w:rFonts w:hint="eastAsia" w:ascii="宋体" w:eastAsia="宋体" w:cs="Arial"/>
                <w:color w:val="000000"/>
                <w:sz w:val="20"/>
                <w:lang w:bidi="ar-SA"/>
              </w:rPr>
              <w:t>余姚市城南小学（1人）、余姚市肖东中心学校（1人）、余姚市丰北小学（1人）、余姚市低塘街道所属小学（1人）、余姚市陆埠镇所属小学（1人）、余姚市丈亭镇所属小学（1人）、余姚市三七市镇所属小学（1人）、余姚市河姆渡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cs="仿宋"/>
                <w:color w:val="000000"/>
                <w:sz w:val="20"/>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义务段语文（小学）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Arial"/>
                <w:color w:val="000000"/>
                <w:sz w:val="20"/>
                <w:lang w:bidi="ar-SA"/>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8</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DM04</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sz w:val="20"/>
                <w:lang w:bidi="ar-SA"/>
              </w:rPr>
            </w:pPr>
            <w:r>
              <w:rPr>
                <w:rFonts w:hint="eastAsia" w:ascii="宋体" w:eastAsia="宋体" w:cs="Arial"/>
                <w:color w:val="000000"/>
                <w:sz w:val="20"/>
                <w:lang w:bidi="ar-SA"/>
              </w:rPr>
              <w:t>中意宁波生态园实验学校（1人）、余姚市朗霞街道所属小学（1人）、余姚市马渚镇所属小学（1人）、余姚市牟山镇所属小学（1人）、余姚市泗门镇所属小学（1人）、余姚市小曹娥镇所属小学（1人）、余姚市临山镇所属小学（1人）、余姚市黄家埠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cs="仿宋"/>
                <w:color w:val="000000"/>
                <w:sz w:val="20"/>
                <w:lang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义务段语文（小学）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Arial"/>
                <w:color w:val="000000"/>
                <w:sz w:val="20"/>
                <w:lang w:bidi="ar-SA"/>
              </w:rPr>
              <w:t>定向3</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5</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DM05</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ascii="宋体" w:eastAsia="宋体" w:cs="Arial"/>
                <w:color w:val="000000"/>
                <w:sz w:val="20"/>
                <w:lang w:bidi="ar-SA"/>
              </w:rPr>
            </w:pPr>
            <w:r>
              <w:rPr>
                <w:rFonts w:hint="eastAsia" w:ascii="宋体" w:eastAsia="宋体" w:cs="Arial"/>
                <w:color w:val="000000"/>
                <w:sz w:val="20"/>
                <w:lang w:bidi="ar-SA"/>
              </w:rPr>
              <w:t>北京师范大学余姚实验学校（5人）</w:t>
            </w:r>
          </w:p>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义务段数学（初中）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DM06</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余姚市梨洲中学（1人）</w:t>
            </w:r>
            <w:r>
              <w:rPr>
                <w:rFonts w:ascii="宋体"/>
                <w:snapToGrid/>
                <w:color w:val="000000"/>
                <w:sz w:val="20"/>
                <w:u w:val="none"/>
                <w:lang w:val="en-US" w:eastAsia="zh-CN"/>
              </w:rPr>
              <w:t>；2.</w:t>
            </w:r>
            <w:r>
              <w:rPr>
                <w:rFonts w:hint="eastAsia" w:ascii="宋体"/>
                <w:snapToGrid/>
                <w:color w:val="000000"/>
                <w:sz w:val="20"/>
                <w:u w:val="none"/>
                <w:lang w:val="en-US" w:eastAsia="zh-CN"/>
              </w:rPr>
              <w:t>余姚市姚江中学（1人）</w:t>
            </w:r>
            <w:r>
              <w:rPr>
                <w:rFonts w:ascii="宋体"/>
                <w:snapToGrid/>
                <w:color w:val="000000"/>
                <w:sz w:val="20"/>
                <w:u w:val="none"/>
                <w:lang w:val="en-US" w:eastAsia="zh-CN"/>
              </w:rPr>
              <w:t>。</w:t>
            </w:r>
          </w:p>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若报名人数不足岗位指标1：3比例，最后岗位指标调节到义务段数学（初中）定向2。</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义务段数学（初中）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DM07</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余姚市子陵中学教育集团世南校区（1人）、余姚市瑞云学校（1人）、余姚市陆埠镇初级中学（1人）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义务段数学（小学）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6</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DM08</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Arial"/>
                <w:color w:val="000000"/>
                <w:kern w:val="2"/>
                <w:sz w:val="20"/>
                <w:szCs w:val="24"/>
                <w:lang w:val="en-US" w:eastAsia="zh-CN" w:bidi="ar-SA"/>
              </w:rPr>
            </w:pPr>
            <w:r>
              <w:rPr>
                <w:rFonts w:hint="eastAsia" w:ascii="宋体" w:cs="Arial"/>
                <w:color w:val="000000"/>
                <w:sz w:val="20"/>
                <w:lang w:val="en-US" w:eastAsia="zh-CN" w:bidi="ar-SA"/>
              </w:rPr>
              <w:t>余姚市</w:t>
            </w:r>
            <w:r>
              <w:rPr>
                <w:rFonts w:hint="eastAsia" w:ascii="宋体" w:eastAsia="宋体" w:cs="Arial"/>
                <w:color w:val="000000"/>
                <w:sz w:val="20"/>
                <w:lang w:bidi="ar-SA"/>
              </w:rPr>
              <w:t>明伟小学（1人）、</w:t>
            </w:r>
            <w:r>
              <w:rPr>
                <w:rFonts w:hint="eastAsia" w:ascii="宋体" w:cs="Arial"/>
                <w:color w:val="000000"/>
                <w:sz w:val="20"/>
                <w:lang w:val="en-US" w:eastAsia="zh-CN" w:bidi="ar-SA"/>
              </w:rPr>
              <w:t>余姚市</w:t>
            </w:r>
            <w:r>
              <w:rPr>
                <w:rFonts w:hint="eastAsia" w:ascii="宋体" w:eastAsia="宋体" w:cs="Arial"/>
                <w:color w:val="000000"/>
                <w:sz w:val="20"/>
                <w:lang w:bidi="ar-SA"/>
              </w:rPr>
              <w:t>肖东中心学校（1人）、</w:t>
            </w:r>
            <w:r>
              <w:rPr>
                <w:rFonts w:hint="eastAsia" w:ascii="宋体" w:cs="Arial"/>
                <w:color w:val="000000"/>
                <w:sz w:val="20"/>
                <w:lang w:val="en-US" w:eastAsia="zh-CN" w:bidi="ar-SA"/>
              </w:rPr>
              <w:t>余姚市</w:t>
            </w:r>
            <w:r>
              <w:rPr>
                <w:rFonts w:hint="eastAsia" w:ascii="宋体" w:eastAsia="宋体" w:cs="Arial"/>
                <w:color w:val="000000"/>
                <w:sz w:val="20"/>
                <w:lang w:bidi="ar-SA"/>
              </w:rPr>
              <w:t>低塘街道所属小学（1人）、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陆埠镇所属小学（1人）、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丈亭镇所属小学（1人）、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三七市镇所属小学（1人）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6"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义务段数学（小学）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6</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DM09</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中意宁波生态园实验学校（1人）、</w:t>
            </w:r>
            <w:r>
              <w:rPr>
                <w:rFonts w:hint="eastAsia" w:ascii="宋体" w:cs="Arial"/>
                <w:color w:val="000000"/>
                <w:sz w:val="20"/>
                <w:lang w:val="en-US" w:eastAsia="zh-CN" w:bidi="ar-SA"/>
              </w:rPr>
              <w:t>余姚市</w:t>
            </w:r>
            <w:r>
              <w:rPr>
                <w:rFonts w:hint="eastAsia" w:ascii="宋体" w:eastAsia="宋体" w:cs="Arial"/>
                <w:color w:val="000000"/>
                <w:sz w:val="20"/>
                <w:lang w:bidi="ar-SA"/>
              </w:rPr>
              <w:t>朗霞街道所属小学（1人）、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马渚镇所属小学（1人）、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泗门镇所属小学（1人）、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临山镇所属小学（1人）、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黄家埠镇所属小学（1人）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6"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义务段数学（小学）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定向3</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DM10</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ascii="宋体" w:eastAsia="宋体" w:cs="Arial"/>
                <w:color w:val="000000"/>
                <w:sz w:val="20"/>
                <w:lang w:bidi="ar-SA"/>
              </w:rPr>
            </w:pPr>
            <w:r>
              <w:rPr>
                <w:rFonts w:hint="eastAsia" w:ascii="宋体" w:eastAsia="宋体" w:cs="Arial"/>
                <w:color w:val="000000"/>
                <w:sz w:val="20"/>
                <w:lang w:bidi="ar-SA"/>
              </w:rPr>
              <w:t>北京师范大学余姚实验学校（2人）</w:t>
            </w:r>
          </w:p>
          <w:p>
            <w:pPr>
              <w:kinsoku/>
              <w:autoSpaceDE/>
              <w:autoSpaceDN w:val="0"/>
              <w:jc w:val="left"/>
              <w:textAlignment w:val="center"/>
              <w:rPr>
                <w:rFonts w:hint="eastAsia" w:ascii="宋体" w:eastAsia="宋体" w:cs="Arial"/>
                <w:color w:val="000000"/>
                <w:kern w:val="2"/>
                <w:sz w:val="20"/>
                <w:szCs w:val="24"/>
                <w:lang w:val="en-US" w:eastAsia="zh-CN" w:bidi="ar-SA"/>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义务段英语（初中）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DM11</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余姚市姚北实验学校（1人）</w:t>
            </w:r>
            <w:r>
              <w:rPr>
                <w:rFonts w:ascii="宋体"/>
                <w:snapToGrid/>
                <w:color w:val="000000"/>
                <w:sz w:val="20"/>
                <w:u w:val="none"/>
                <w:lang w:val="en-US" w:eastAsia="zh-CN"/>
              </w:rPr>
              <w:t>；2.</w:t>
            </w:r>
            <w:r>
              <w:rPr>
                <w:rFonts w:hint="eastAsia" w:ascii="宋体"/>
                <w:snapToGrid/>
                <w:color w:val="000000"/>
                <w:sz w:val="20"/>
                <w:u w:val="none"/>
                <w:lang w:val="en-US" w:eastAsia="zh-CN"/>
              </w:rPr>
              <w:t>浙江师范大学附属泗门实验中学（1人）</w:t>
            </w:r>
            <w:r>
              <w:rPr>
                <w:rFonts w:ascii="宋体"/>
                <w:snapToGrid/>
                <w:color w:val="000000"/>
                <w:sz w:val="20"/>
                <w:u w:val="none"/>
                <w:lang w:val="en-US" w:eastAsia="zh-CN"/>
              </w:rPr>
              <w:t>。</w:t>
            </w:r>
          </w:p>
          <w:p>
            <w:pPr>
              <w:kinsoku/>
              <w:autoSpaceDE/>
              <w:autoSpaceDN w:val="0"/>
              <w:jc w:val="left"/>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若报名人数不足岗位指标1：3比例，</w:t>
            </w:r>
            <w:r>
              <w:rPr>
                <w:rFonts w:ascii="宋体"/>
                <w:snapToGrid/>
                <w:color w:val="000000"/>
                <w:sz w:val="20"/>
                <w:u w:val="none"/>
                <w:lang w:val="en-US" w:eastAsia="zh-CN"/>
              </w:rPr>
              <w:t>招聘指标从</w:t>
            </w:r>
            <w:r>
              <w:rPr>
                <w:rFonts w:hint="eastAsia" w:ascii="宋体"/>
                <w:snapToGrid/>
                <w:color w:val="000000"/>
                <w:sz w:val="20"/>
                <w:u w:val="none"/>
                <w:lang w:val="en-US" w:eastAsia="zh-CN"/>
              </w:rPr>
              <w:t>最后</w:t>
            </w:r>
            <w:r>
              <w:rPr>
                <w:rFonts w:ascii="宋体"/>
                <w:snapToGrid/>
                <w:color w:val="000000"/>
                <w:sz w:val="20"/>
                <w:u w:val="none"/>
                <w:lang w:val="en-US" w:eastAsia="zh-CN"/>
              </w:rPr>
              <w:t>一个</w:t>
            </w:r>
            <w:r>
              <w:rPr>
                <w:rFonts w:hint="eastAsia" w:ascii="宋体"/>
                <w:snapToGrid/>
                <w:color w:val="000000"/>
                <w:sz w:val="20"/>
                <w:u w:val="none"/>
                <w:lang w:val="en-US" w:eastAsia="zh-CN"/>
              </w:rPr>
              <w:t>岗位</w:t>
            </w:r>
            <w:r>
              <w:rPr>
                <w:rFonts w:ascii="宋体"/>
                <w:snapToGrid/>
                <w:color w:val="000000"/>
                <w:sz w:val="20"/>
                <w:u w:val="none"/>
                <w:lang w:val="en-US" w:eastAsia="zh-CN"/>
              </w:rPr>
              <w:t>开始核减，</w:t>
            </w:r>
            <w:r>
              <w:rPr>
                <w:rFonts w:hint="eastAsia" w:ascii="宋体"/>
                <w:snapToGrid/>
                <w:color w:val="000000"/>
                <w:sz w:val="20"/>
                <w:u w:val="none"/>
                <w:lang w:val="en-US" w:eastAsia="zh-CN"/>
              </w:rPr>
              <w:t>依次调节到义务段英语（初中）定向2</w:t>
            </w:r>
            <w:r>
              <w:rPr>
                <w:rFonts w:ascii="宋体"/>
                <w:snapToGrid/>
                <w:color w:val="000000"/>
                <w:sz w:val="20"/>
                <w:u w:val="none"/>
                <w:lang w:val="en-US" w:eastAsia="zh-CN"/>
              </w:rPr>
              <w:t>。</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义务段英语（初中）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DM12</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余姚市陆埠镇初级中学（1人）、余姚市小曹娥镇初级中学（1人）、余姚市临山镇初级中学（1人）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义务段科学（初中）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DM13</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余姚市子陵中学教育集团世南校区（1人）、</w:t>
            </w:r>
            <w:r>
              <w:rPr>
                <w:rFonts w:ascii="宋体"/>
                <w:snapToGrid/>
                <w:color w:val="000000"/>
                <w:sz w:val="20"/>
                <w:u w:val="none"/>
                <w:lang w:val="en-US" w:eastAsia="zh-CN"/>
              </w:rPr>
              <w:t>2.</w:t>
            </w:r>
            <w:r>
              <w:rPr>
                <w:rFonts w:hint="eastAsia" w:ascii="宋体"/>
                <w:snapToGrid/>
                <w:color w:val="000000"/>
                <w:sz w:val="20"/>
                <w:u w:val="none"/>
                <w:lang w:val="en-US" w:eastAsia="zh-CN"/>
              </w:rPr>
              <w:t>余姚市姚北实验学校（1人）</w:t>
            </w:r>
          </w:p>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若报名人数不足岗位指标1：3比例，</w:t>
            </w:r>
            <w:r>
              <w:rPr>
                <w:rFonts w:ascii="宋体"/>
                <w:snapToGrid/>
                <w:color w:val="000000"/>
                <w:sz w:val="20"/>
                <w:u w:val="none"/>
                <w:lang w:val="en-US" w:eastAsia="zh-CN"/>
              </w:rPr>
              <w:t>招聘指标从</w:t>
            </w:r>
            <w:r>
              <w:rPr>
                <w:rFonts w:hint="eastAsia" w:ascii="宋体"/>
                <w:snapToGrid/>
                <w:color w:val="000000"/>
                <w:sz w:val="20"/>
                <w:u w:val="none"/>
                <w:lang w:val="en-US" w:eastAsia="zh-CN"/>
              </w:rPr>
              <w:t>最后</w:t>
            </w:r>
            <w:r>
              <w:rPr>
                <w:rFonts w:ascii="宋体"/>
                <w:snapToGrid/>
                <w:color w:val="000000"/>
                <w:sz w:val="20"/>
                <w:u w:val="none"/>
                <w:lang w:val="en-US" w:eastAsia="zh-CN"/>
              </w:rPr>
              <w:t>一个</w:t>
            </w:r>
            <w:r>
              <w:rPr>
                <w:rFonts w:hint="eastAsia" w:ascii="宋体"/>
                <w:snapToGrid/>
                <w:color w:val="000000"/>
                <w:sz w:val="20"/>
                <w:u w:val="none"/>
                <w:lang w:val="en-US" w:eastAsia="zh-CN"/>
              </w:rPr>
              <w:t>岗位</w:t>
            </w:r>
            <w:r>
              <w:rPr>
                <w:rFonts w:ascii="宋体"/>
                <w:snapToGrid/>
                <w:color w:val="000000"/>
                <w:sz w:val="20"/>
                <w:u w:val="none"/>
                <w:lang w:val="en-US" w:eastAsia="zh-CN"/>
              </w:rPr>
              <w:t>开始核减，</w:t>
            </w:r>
            <w:r>
              <w:rPr>
                <w:rFonts w:hint="eastAsia" w:ascii="宋体"/>
                <w:snapToGrid/>
                <w:color w:val="000000"/>
                <w:sz w:val="20"/>
                <w:u w:val="none"/>
                <w:lang w:val="en-US" w:eastAsia="zh-CN"/>
              </w:rPr>
              <w:t>依次调节到义务段科学（初中）定向2。</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义务段科学（初中）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DM14</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浙江师范大学附属泗门实验中学（1人）、余姚市低塘初级中学（1人）、余姚市临山镇初级中学（1人）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义务段科学（小学）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w:t>
            </w:r>
            <w:r>
              <w:rPr>
                <w:rFonts w:hint="eastAsia" w:ascii="宋体" w:cs="Arial"/>
                <w:color w:val="000000"/>
                <w:sz w:val="20"/>
                <w:lang w:val="en-US" w:eastAsia="zh-CN" w:bidi="ar-SA"/>
              </w:rPr>
              <w:t>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DM15</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Arial"/>
                <w:color w:val="000000"/>
                <w:kern w:val="2"/>
                <w:sz w:val="20"/>
                <w:szCs w:val="24"/>
                <w:lang w:val="en-US" w:eastAsia="zh-CN" w:bidi="ar-SA"/>
              </w:rPr>
            </w:pPr>
            <w:r>
              <w:rPr>
                <w:rFonts w:hint="eastAsia" w:ascii="宋体" w:cs="Arial"/>
                <w:color w:val="000000"/>
                <w:sz w:val="20"/>
                <w:lang w:val="en-US" w:eastAsia="zh-CN" w:bidi="ar-SA"/>
              </w:rPr>
              <w:t>余姚市</w:t>
            </w:r>
            <w:r>
              <w:rPr>
                <w:rFonts w:hint="eastAsia" w:ascii="宋体" w:eastAsia="宋体" w:cs="Arial"/>
                <w:color w:val="000000"/>
                <w:sz w:val="20"/>
                <w:lang w:bidi="ar-SA"/>
              </w:rPr>
              <w:t>老方桥小学（1人）、</w:t>
            </w:r>
            <w:r>
              <w:rPr>
                <w:rFonts w:hint="eastAsia" w:ascii="宋体" w:cs="Arial"/>
                <w:color w:val="000000"/>
                <w:sz w:val="20"/>
                <w:lang w:val="en-US" w:eastAsia="zh-CN" w:bidi="ar-SA"/>
              </w:rPr>
              <w:t>余姚市</w:t>
            </w:r>
            <w:r>
              <w:rPr>
                <w:rFonts w:hint="eastAsia" w:ascii="宋体" w:eastAsia="宋体" w:cs="Arial"/>
                <w:color w:val="000000"/>
                <w:sz w:val="20"/>
                <w:lang w:bidi="ar-SA"/>
              </w:rPr>
              <w:t>朗霞街道所属小学（1人）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snapToGrid/>
                <w:color w:val="000000"/>
                <w:sz w:val="20"/>
                <w:u w:val="none"/>
                <w:lang w:val="en-US" w:eastAsia="zh-CN"/>
              </w:rPr>
              <w:t>义务段科学（小学）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1</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DM16</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eastAsia="zh-CN"/>
              </w:rPr>
              <w:t>北京师范大学余姚实验学校</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ascii="宋体" w:eastAsia="宋体"/>
                <w:snapToGrid/>
                <w:color w:val="000000"/>
                <w:sz w:val="20"/>
                <w:u w:val="none"/>
                <w:lang w:eastAsia="zh-CN"/>
              </w:rPr>
              <w:t>具有小学科学或</w:t>
            </w:r>
            <w:r>
              <w:rPr>
                <w:rFonts w:hint="eastAsia" w:ascii="宋体" w:eastAsia="宋体"/>
                <w:snapToGrid/>
                <w:color w:val="000000"/>
                <w:sz w:val="20"/>
                <w:u w:val="none"/>
                <w:lang w:eastAsia="zh-CN"/>
              </w:rPr>
              <w:t>物理</w:t>
            </w:r>
            <w:r>
              <w:rPr>
                <w:rFonts w:ascii="宋体" w:eastAsia="宋体"/>
                <w:snapToGrid/>
                <w:color w:val="000000"/>
                <w:sz w:val="20"/>
                <w:u w:val="none"/>
                <w:lang w:eastAsia="zh-CN"/>
              </w:rPr>
              <w:t>、</w:t>
            </w:r>
            <w:r>
              <w:rPr>
                <w:rFonts w:hint="eastAsia" w:ascii="宋体" w:eastAsia="宋体"/>
                <w:snapToGrid/>
                <w:color w:val="000000"/>
                <w:sz w:val="20"/>
                <w:u w:val="none"/>
                <w:lang w:eastAsia="zh-CN"/>
              </w:rPr>
              <w:t>生物</w:t>
            </w:r>
            <w:r>
              <w:rPr>
                <w:rFonts w:ascii="宋体" w:eastAsia="宋体"/>
                <w:snapToGrid/>
                <w:color w:val="000000"/>
                <w:sz w:val="20"/>
                <w:u w:val="none"/>
                <w:lang w:eastAsia="zh-CN"/>
              </w:rPr>
              <w:t>方向</w:t>
            </w:r>
            <w:r>
              <w:rPr>
                <w:rFonts w:hint="eastAsia" w:ascii="宋体" w:eastAsia="宋体"/>
                <w:snapToGrid/>
                <w:color w:val="000000"/>
                <w:sz w:val="20"/>
                <w:u w:val="none"/>
                <w:lang w:eastAsia="zh-CN"/>
              </w:rPr>
              <w:t>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snapToGrid/>
                <w:color w:val="000000"/>
                <w:sz w:val="20"/>
                <w:u w:val="none"/>
                <w:lang w:val="en-US" w:eastAsia="zh-CN"/>
              </w:rPr>
              <w:t>义务段社会（初中）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5</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DM17</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余姚市阳明中学（1人）、余姚市子陵中学教育集团世南校区（1人）、余姚市马渚镇初级中学（1人）、余姚市小曹娥镇初级中学（1人）、浙江师范大学附属泗门实验中学（1人）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义务段体育（初中）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DM18</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ascii="宋体"/>
                <w:snapToGrid/>
                <w:color w:val="000000"/>
                <w:sz w:val="20"/>
                <w:u w:val="none"/>
                <w:lang w:val="en-US" w:eastAsia="zh-CN"/>
              </w:rPr>
            </w:pPr>
            <w:r>
              <w:rPr>
                <w:rFonts w:ascii="宋体"/>
                <w:snapToGrid/>
                <w:color w:val="000000"/>
                <w:sz w:val="20"/>
                <w:u w:val="none"/>
                <w:lang w:val="en-US" w:eastAsia="zh-CN"/>
              </w:rPr>
              <w:t>1.</w:t>
            </w:r>
            <w:r>
              <w:rPr>
                <w:rFonts w:hint="eastAsia" w:ascii="宋体"/>
                <w:snapToGrid/>
                <w:color w:val="000000"/>
                <w:sz w:val="20"/>
                <w:u w:val="none"/>
                <w:lang w:val="en-US" w:eastAsia="zh-CN"/>
              </w:rPr>
              <w:t>余姚市子陵中学教育集团子陵校区（1人）、</w:t>
            </w:r>
            <w:r>
              <w:rPr>
                <w:rFonts w:ascii="宋体"/>
                <w:snapToGrid/>
                <w:color w:val="000000"/>
                <w:sz w:val="20"/>
                <w:u w:val="none"/>
                <w:lang w:val="en-US" w:eastAsia="zh-CN"/>
              </w:rPr>
              <w:t>2.</w:t>
            </w:r>
            <w:r>
              <w:rPr>
                <w:rFonts w:hint="eastAsia" w:ascii="宋体"/>
                <w:snapToGrid/>
                <w:color w:val="000000"/>
                <w:sz w:val="20"/>
                <w:u w:val="none"/>
                <w:lang w:val="en-US" w:eastAsia="zh-CN"/>
              </w:rPr>
              <w:t>浙江师范大学附属泗门实验中学（1人）</w:t>
            </w:r>
          </w:p>
          <w:p>
            <w:pPr>
              <w:kinsoku/>
              <w:autoSpaceDE/>
              <w:autoSpaceDN w:val="0"/>
              <w:jc w:val="left"/>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若报名人数不足岗位指标1：3比例，</w:t>
            </w:r>
            <w:r>
              <w:rPr>
                <w:rFonts w:ascii="宋体"/>
                <w:snapToGrid/>
                <w:color w:val="000000"/>
                <w:sz w:val="20"/>
                <w:u w:val="none"/>
                <w:lang w:val="en-US" w:eastAsia="zh-CN"/>
              </w:rPr>
              <w:t>招聘指标从</w:t>
            </w:r>
            <w:r>
              <w:rPr>
                <w:rFonts w:hint="eastAsia" w:ascii="宋体"/>
                <w:snapToGrid/>
                <w:color w:val="000000"/>
                <w:sz w:val="20"/>
                <w:u w:val="none"/>
                <w:lang w:val="en-US" w:eastAsia="zh-CN"/>
              </w:rPr>
              <w:t>最后</w:t>
            </w:r>
            <w:r>
              <w:rPr>
                <w:rFonts w:ascii="宋体"/>
                <w:snapToGrid/>
                <w:color w:val="000000"/>
                <w:sz w:val="20"/>
                <w:u w:val="none"/>
                <w:lang w:val="en-US" w:eastAsia="zh-CN"/>
              </w:rPr>
              <w:t>一个</w:t>
            </w:r>
            <w:r>
              <w:rPr>
                <w:rFonts w:hint="eastAsia" w:ascii="宋体"/>
                <w:snapToGrid/>
                <w:color w:val="000000"/>
                <w:sz w:val="20"/>
                <w:u w:val="none"/>
                <w:lang w:val="en-US" w:eastAsia="zh-CN"/>
              </w:rPr>
              <w:t>岗位</w:t>
            </w:r>
            <w:r>
              <w:rPr>
                <w:rFonts w:ascii="宋体"/>
                <w:snapToGrid/>
                <w:color w:val="000000"/>
                <w:sz w:val="20"/>
                <w:u w:val="none"/>
                <w:lang w:val="en-US" w:eastAsia="zh-CN"/>
              </w:rPr>
              <w:t>开始核减，</w:t>
            </w:r>
            <w:r>
              <w:rPr>
                <w:rFonts w:hint="eastAsia" w:ascii="宋体"/>
                <w:snapToGrid/>
                <w:color w:val="000000"/>
                <w:sz w:val="20"/>
                <w:u w:val="none"/>
                <w:lang w:val="en-US" w:eastAsia="zh-CN"/>
              </w:rPr>
              <w:t>依次调节到义务段体育（初中）定向2。</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研究生及以上学历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义务段体育（初中）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DM19</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余姚市低塘初级中学（1人）、余姚市陆埠镇初级中学（1人）、余姚市三七市镇初级中学（1人）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义务段体育（初中）</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定向3</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cs="Times New Roman"/>
                <w:snapToGrid/>
                <w:color w:val="000000"/>
                <w:kern w:val="2"/>
                <w:sz w:val="20"/>
                <w:szCs w:val="24"/>
                <w:u w:val="none"/>
                <w:lang w:val="en-US" w:eastAsia="zh-CN" w:bidi="ar-SA"/>
              </w:rPr>
              <w:t>3</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DM20</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ascii="宋体"/>
                <w:snapToGrid/>
                <w:color w:val="000000"/>
                <w:sz w:val="20"/>
                <w:u w:val="none"/>
                <w:lang w:val="en-US" w:eastAsia="zh-CN"/>
              </w:rPr>
            </w:pPr>
            <w:r>
              <w:rPr>
                <w:rFonts w:hint="eastAsia" w:ascii="宋体"/>
                <w:snapToGrid/>
                <w:color w:val="000000"/>
                <w:sz w:val="20"/>
                <w:u w:val="none"/>
                <w:lang w:val="en-US" w:eastAsia="zh-CN"/>
              </w:rPr>
              <w:t>北京师范大学余姚实验学校（3人）</w:t>
            </w:r>
          </w:p>
          <w:p>
            <w:pPr>
              <w:kinsoku/>
              <w:autoSpaceDE/>
              <w:autoSpaceDN w:val="0"/>
              <w:jc w:val="left"/>
              <w:textAlignment w:val="center"/>
              <w:rPr>
                <w:rFonts w:hint="eastAsia" w:ascii="宋体" w:eastAsia="宋体"/>
                <w:snapToGrid/>
                <w:color w:val="000000"/>
                <w:sz w:val="20"/>
                <w:u w:val="none"/>
                <w:lang w:val="en-US" w:eastAsia="zh-CN"/>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r>
              <w:rPr>
                <w:rFonts w:ascii="宋体"/>
                <w:snapToGrid/>
                <w:color w:val="000000"/>
                <w:sz w:val="20"/>
                <w:u w:val="none"/>
                <w:lang w:val="en-US" w:eastAsia="zh-CN"/>
              </w:rPr>
              <w:t>研究生</w:t>
            </w:r>
            <w:r>
              <w:rPr>
                <w:rFonts w:hint="eastAsia" w:ascii="宋体"/>
                <w:snapToGrid/>
                <w:color w:val="000000"/>
                <w:sz w:val="20"/>
                <w:u w:val="none"/>
                <w:lang w:val="en-US" w:eastAsia="zh-CN"/>
              </w:rPr>
              <w:t>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cs="Arial"/>
                <w:color w:val="000000"/>
                <w:sz w:val="20"/>
                <w:lang w:val="en-US" w:eastAsia="zh-CN" w:bidi="ar-SA"/>
              </w:rPr>
              <w:t>义务段</w:t>
            </w:r>
            <w:r>
              <w:rPr>
                <w:rFonts w:hint="eastAsia" w:ascii="宋体" w:eastAsia="宋体" w:cs="Arial"/>
                <w:color w:val="000000"/>
                <w:sz w:val="20"/>
                <w:lang w:bidi="ar-SA"/>
              </w:rPr>
              <w:t>体育</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kern w:val="2"/>
                <w:sz w:val="20"/>
                <w:szCs w:val="24"/>
                <w:lang w:val="en-US" w:eastAsia="zh-CN" w:bidi="ar-SA"/>
              </w:rPr>
            </w:pPr>
            <w:r>
              <w:rPr>
                <w:rFonts w:hint="eastAsia" w:ascii="宋体" w:eastAsia="宋体" w:cs="Arial"/>
                <w:color w:val="000000"/>
                <w:sz w:val="20"/>
                <w:lang w:bidi="ar-SA"/>
              </w:rPr>
              <w:t>定向4</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r>
              <w:rPr>
                <w:rFonts w:hint="eastAsia" w:ascii="宋体" w:eastAsia="宋体" w:cs="Times New Roman"/>
                <w:snapToGrid/>
                <w:color w:val="000000"/>
                <w:kern w:val="2"/>
                <w:sz w:val="20"/>
                <w:szCs w:val="24"/>
                <w:u w:val="none"/>
                <w:lang w:val="en-US" w:eastAsia="zh-CN" w:bidi="ar-SA"/>
              </w:rPr>
              <w:t>DM21</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cs="Arial"/>
                <w:color w:val="000000"/>
                <w:kern w:val="2"/>
                <w:sz w:val="20"/>
                <w:szCs w:val="24"/>
                <w:lang w:val="en-US" w:eastAsia="zh-CN" w:bidi="ar-SA"/>
              </w:rPr>
            </w:pPr>
            <w:r>
              <w:rPr>
                <w:rFonts w:hint="eastAsia" w:ascii="宋体" w:cs="Arial"/>
                <w:color w:val="000000"/>
                <w:sz w:val="20"/>
                <w:lang w:val="en-US" w:eastAsia="zh-CN" w:bidi="ar-SA"/>
              </w:rPr>
              <w:t>余姚市</w:t>
            </w:r>
            <w:r>
              <w:rPr>
                <w:rFonts w:hint="eastAsia" w:ascii="宋体" w:eastAsia="宋体" w:cs="Arial"/>
                <w:color w:val="000000"/>
                <w:sz w:val="20"/>
                <w:lang w:bidi="ar-SA"/>
              </w:rPr>
              <w:t>泗门镇所属小学（1人）、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黄家埠镇所属小学（1人）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Times New Roman"/>
                <w:snapToGrid/>
                <w:color w:val="000000"/>
                <w:kern w:val="2"/>
                <w:sz w:val="20"/>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ascii="仿宋" w:hAnsi="仿宋" w:eastAsia="宋体" w:cs="Arial"/>
                <w:color w:val="000000"/>
                <w:kern w:val="0"/>
                <w:sz w:val="28"/>
                <w:szCs w:val="28"/>
                <w:lang w:val="en-US" w:eastAsia="zh-CN" w:bidi="ar-SA"/>
              </w:rPr>
            </w:pPr>
            <w:r>
              <w:rPr>
                <w:rFonts w:hint="eastAsia" w:ascii="宋体" w:cs="Arial"/>
                <w:color w:val="000000"/>
                <w:sz w:val="20"/>
                <w:lang w:val="en-US" w:eastAsia="zh-CN" w:bidi="ar-SA"/>
              </w:rPr>
              <w:t>义务段</w:t>
            </w:r>
            <w:r>
              <w:rPr>
                <w:rFonts w:hint="eastAsia" w:ascii="宋体" w:cs="Arial"/>
                <w:color w:val="000000"/>
                <w:sz w:val="20"/>
                <w:lang w:bidi="ar-SA"/>
              </w:rPr>
              <w:t>美术</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定向</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1</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DM22</w:t>
            </w:r>
          </w:p>
        </w:tc>
        <w:tc>
          <w:tcPr>
            <w:tcW w:w="3600" w:type="dxa"/>
            <w:tcBorders>
              <w:top w:val="single" w:color="000000" w:sz="4" w:space="0"/>
              <w:left w:val="nil"/>
              <w:bottom w:val="single" w:color="auto"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eastAsia="zh-CN"/>
              </w:rPr>
              <w:t>北京师范大学余姚实验学校</w:t>
            </w:r>
            <w:r>
              <w:rPr>
                <w:rFonts w:hint="eastAsia" w:ascii="宋体"/>
                <w:snapToGrid/>
                <w:color w:val="000000"/>
                <w:sz w:val="20"/>
                <w:u w:val="none"/>
                <w:lang w:eastAsia="zh-CN"/>
              </w:rPr>
              <w:t>（</w:t>
            </w:r>
            <w:r>
              <w:rPr>
                <w:rFonts w:hint="eastAsia" w:ascii="宋体"/>
                <w:snapToGrid/>
                <w:color w:val="000000"/>
                <w:sz w:val="20"/>
                <w:u w:val="none"/>
                <w:lang w:val="en-US" w:eastAsia="zh-CN"/>
              </w:rPr>
              <w:t>1人）</w:t>
            </w:r>
          </w:p>
        </w:tc>
        <w:tc>
          <w:tcPr>
            <w:tcW w:w="1799" w:type="dxa"/>
            <w:tcBorders>
              <w:top w:val="single" w:color="000000" w:sz="4" w:space="0"/>
              <w:left w:val="nil"/>
              <w:bottom w:val="single" w:color="auto"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cs="Arial"/>
                <w:color w:val="000000"/>
                <w:sz w:val="20"/>
                <w:lang w:bidi="ar-SA"/>
              </w:rPr>
            </w:pPr>
            <w:r>
              <w:rPr>
                <w:rFonts w:hint="eastAsia" w:ascii="宋体" w:cs="Arial"/>
                <w:color w:val="000000"/>
                <w:sz w:val="20"/>
                <w:lang w:val="en-US" w:eastAsia="zh-CN" w:bidi="ar-SA"/>
              </w:rPr>
              <w:t>义务段</w:t>
            </w:r>
            <w:r>
              <w:rPr>
                <w:rFonts w:hint="eastAsia" w:ascii="宋体" w:cs="Arial"/>
                <w:color w:val="000000"/>
                <w:sz w:val="20"/>
                <w:lang w:bidi="ar-SA"/>
              </w:rPr>
              <w:t>音乐</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snapToGrid/>
                <w:color w:val="000000"/>
                <w:sz w:val="20"/>
                <w:u w:val="none"/>
                <w:lang w:val="en-US" w:eastAsia="zh-CN"/>
              </w:rPr>
            </w:pPr>
            <w:r>
              <w:rPr>
                <w:rFonts w:hint="eastAsia" w:ascii="宋体" w:eastAsia="宋体" w:cs="Arial"/>
                <w:color w:val="000000"/>
                <w:sz w:val="20"/>
                <w:lang w:bidi="ar-SA"/>
              </w:rPr>
              <w:t>定向1</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DM23</w:t>
            </w:r>
          </w:p>
        </w:tc>
        <w:tc>
          <w:tcPr>
            <w:tcW w:w="3600" w:type="dxa"/>
            <w:tcBorders>
              <w:top w:val="single" w:color="auto"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r>
              <w:rPr>
                <w:rFonts w:hint="eastAsia" w:ascii="宋体" w:cs="Arial"/>
                <w:color w:val="000000"/>
                <w:sz w:val="20"/>
                <w:lang w:val="en-US" w:eastAsia="zh-CN" w:bidi="ar-SA"/>
              </w:rPr>
              <w:t>余姚市</w:t>
            </w:r>
            <w:r>
              <w:rPr>
                <w:rFonts w:hint="eastAsia" w:ascii="宋体" w:eastAsia="宋体" w:cs="Arial"/>
                <w:color w:val="000000"/>
                <w:sz w:val="20"/>
                <w:lang w:bidi="ar-SA"/>
              </w:rPr>
              <w:t>朗霞街道所属小学（1人）、</w:t>
            </w:r>
            <w:r>
              <w:rPr>
                <w:rFonts w:hint="eastAsia" w:ascii="宋体" w:cs="Arial"/>
                <w:color w:val="000000"/>
                <w:sz w:val="20"/>
                <w:lang w:val="en-US" w:eastAsia="zh-CN" w:bidi="ar-SA"/>
              </w:rPr>
              <w:t>余姚市</w:t>
            </w:r>
            <w:r>
              <w:rPr>
                <w:rFonts w:hint="eastAsia" w:ascii="宋体" w:eastAsia="宋体" w:cs="Arial"/>
                <w:color w:val="000000"/>
                <w:sz w:val="20"/>
                <w:lang w:bidi="ar-SA"/>
              </w:rPr>
              <w:t>泗门镇所属小学（1人）</w:t>
            </w:r>
          </w:p>
        </w:tc>
        <w:tc>
          <w:tcPr>
            <w:tcW w:w="1799" w:type="dxa"/>
            <w:tcBorders>
              <w:top w:val="single" w:color="auto"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ascii="仿宋" w:hAnsi="仿宋" w:eastAsia="宋体" w:cs="Arial"/>
                <w:color w:val="000000"/>
                <w:kern w:val="0"/>
                <w:sz w:val="28"/>
                <w:szCs w:val="28"/>
                <w:lang w:val="en-US" w:eastAsia="zh-CN" w:bidi="ar-SA"/>
              </w:rPr>
            </w:pPr>
            <w:r>
              <w:rPr>
                <w:rFonts w:hint="eastAsia" w:ascii="宋体" w:cs="Arial"/>
                <w:color w:val="000000"/>
                <w:sz w:val="20"/>
                <w:lang w:val="en-US" w:eastAsia="zh-CN" w:bidi="ar-SA"/>
              </w:rPr>
              <w:t>义务段</w:t>
            </w:r>
            <w:r>
              <w:rPr>
                <w:rFonts w:hint="eastAsia" w:ascii="宋体" w:cs="Arial"/>
                <w:color w:val="000000"/>
                <w:sz w:val="20"/>
                <w:lang w:bidi="ar-SA"/>
              </w:rPr>
              <w:t>音乐</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定向2</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1</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DM24</w:t>
            </w:r>
          </w:p>
        </w:tc>
        <w:tc>
          <w:tcPr>
            <w:tcW w:w="3600" w:type="dxa"/>
            <w:tcBorders>
              <w:top w:val="single" w:color="auto"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eastAsia="zh-CN"/>
              </w:rPr>
              <w:t>北京师范大学余姚实验学校</w:t>
            </w:r>
            <w:r>
              <w:rPr>
                <w:rFonts w:hint="eastAsia" w:ascii="宋体"/>
                <w:snapToGrid/>
                <w:color w:val="000000"/>
                <w:sz w:val="20"/>
                <w:u w:val="none"/>
                <w:lang w:eastAsia="zh-CN"/>
              </w:rPr>
              <w:t>（</w:t>
            </w:r>
            <w:r>
              <w:rPr>
                <w:rFonts w:hint="eastAsia" w:ascii="宋体"/>
                <w:snapToGrid/>
                <w:color w:val="000000"/>
                <w:sz w:val="20"/>
                <w:u w:val="none"/>
                <w:lang w:val="en-US" w:eastAsia="zh-CN"/>
              </w:rPr>
              <w:t>1人）</w:t>
            </w:r>
          </w:p>
        </w:tc>
        <w:tc>
          <w:tcPr>
            <w:tcW w:w="1799" w:type="dxa"/>
            <w:tcBorders>
              <w:top w:val="single" w:color="auto" w:sz="4" w:space="0"/>
              <w:left w:val="nil"/>
              <w:bottom w:val="single" w:color="000000" w:sz="4" w:space="0"/>
              <w:right w:val="single" w:color="000000" w:sz="4" w:space="0"/>
              <w:tl2br w:val="nil"/>
              <w:tr2bl w:val="nil"/>
            </w:tcBorders>
            <w:vAlign w:val="center"/>
          </w:tcPr>
          <w:p>
            <w:pPr>
              <w:rPr>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sz w:val="20"/>
                <w:lang w:val="en-US" w:eastAsia="zh-CN" w:bidi="ar-SA"/>
              </w:rPr>
            </w:pPr>
            <w:r>
              <w:rPr>
                <w:rFonts w:hint="eastAsia" w:ascii="宋体" w:cs="Arial"/>
                <w:color w:val="000000"/>
                <w:sz w:val="20"/>
                <w:lang w:val="en-US" w:eastAsia="zh-CN" w:bidi="ar-SA"/>
              </w:rPr>
              <w:t>义务段</w:t>
            </w:r>
            <w:r>
              <w:rPr>
                <w:rFonts w:hint="eastAsia" w:ascii="宋体" w:cs="Arial"/>
                <w:color w:val="000000"/>
                <w:sz w:val="20"/>
                <w:lang w:bidi="ar-SA"/>
              </w:rPr>
              <w:t>心理</w:t>
            </w:r>
            <w:r>
              <w:rPr>
                <w:rFonts w:hint="eastAsia" w:ascii="宋体" w:cs="Arial"/>
                <w:color w:val="000000"/>
                <w:sz w:val="20"/>
                <w:lang w:eastAsia="zh-CN" w:bidi="ar-SA"/>
              </w:rPr>
              <w:t>（</w:t>
            </w:r>
            <w:r>
              <w:rPr>
                <w:rFonts w:hint="eastAsia" w:ascii="宋体" w:cs="Arial"/>
                <w:color w:val="000000"/>
                <w:sz w:val="20"/>
                <w:lang w:val="en-US" w:eastAsia="zh-CN" w:bidi="ar-SA"/>
              </w:rPr>
              <w:t>小学）</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snapToGrid/>
                <w:color w:val="000000"/>
                <w:sz w:val="20"/>
                <w:u w:val="none"/>
                <w:lang w:val="en-US" w:eastAsia="zh-CN"/>
              </w:rPr>
              <w:t>定向</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eastAsia="宋体"/>
                <w:snapToGrid/>
                <w:color w:val="000000"/>
                <w:sz w:val="20"/>
                <w:u w:val="none"/>
                <w:lang w:val="en-US" w:eastAsia="zh-CN"/>
              </w:rPr>
              <w:t>1</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DM25</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北京师范大学余姚实验学校</w:t>
            </w:r>
            <w:r>
              <w:rPr>
                <w:rFonts w:ascii="宋体" w:eastAsia="宋体"/>
                <w:snapToGrid/>
                <w:color w:val="000000"/>
                <w:sz w:val="20"/>
                <w:u w:val="none"/>
                <w:lang w:eastAsia="zh-CN"/>
              </w:rPr>
              <w:t>（1人）</w:t>
            </w: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left"/>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须有心理教师资格证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cs="Arial"/>
                <w:color w:val="000000"/>
                <w:sz w:val="20"/>
                <w:lang w:bidi="ar-SA"/>
              </w:rPr>
              <w:t>学前教育</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cs="Arial"/>
                <w:color w:val="000000"/>
                <w:sz w:val="20"/>
                <w:lang w:bidi="ar-SA"/>
              </w:rPr>
              <w:t>统招</w:t>
            </w: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2</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r>
              <w:rPr>
                <w:rFonts w:hint="eastAsia" w:ascii="宋体" w:eastAsia="宋体"/>
                <w:snapToGrid/>
                <w:color w:val="000000"/>
                <w:sz w:val="20"/>
                <w:u w:val="none"/>
                <w:lang w:eastAsia="zh-CN"/>
              </w:rPr>
              <w:t>DM26</w:t>
            </w: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7" w:type="dxa"/>
            <w:tcBorders>
              <w:top w:val="single" w:color="000000" w:sz="4" w:space="0"/>
              <w:left w:val="single" w:color="000000" w:sz="4" w:space="0"/>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sz w:val="20"/>
                <w:lang w:val="en-US" w:eastAsia="zh-CN" w:bidi="ar-SA"/>
              </w:rPr>
            </w:pPr>
            <w:r>
              <w:rPr>
                <w:rFonts w:hint="eastAsia" w:ascii="宋体" w:cs="Arial"/>
                <w:color w:val="000000"/>
                <w:sz w:val="20"/>
                <w:lang w:val="en-US" w:eastAsia="zh-CN" w:bidi="ar-SA"/>
              </w:rPr>
              <w:t>合计</w:t>
            </w:r>
          </w:p>
        </w:tc>
        <w:tc>
          <w:tcPr>
            <w:tcW w:w="828"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cs="Arial"/>
                <w:color w:val="000000"/>
                <w:sz w:val="20"/>
                <w:lang w:bidi="ar-SA"/>
              </w:rPr>
            </w:pPr>
          </w:p>
        </w:tc>
        <w:tc>
          <w:tcPr>
            <w:tcW w:w="696"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val="en-US" w:eastAsia="zh-CN"/>
              </w:rPr>
            </w:pPr>
            <w:r>
              <w:rPr>
                <w:rFonts w:hint="eastAsia" w:ascii="宋体"/>
                <w:snapToGrid/>
                <w:color w:val="000000"/>
                <w:sz w:val="20"/>
                <w:u w:val="none"/>
                <w:lang w:val="en-US" w:eastAsia="zh-CN"/>
              </w:rPr>
              <w:t>80</w:t>
            </w:r>
          </w:p>
        </w:tc>
        <w:tc>
          <w:tcPr>
            <w:tcW w:w="75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c>
          <w:tcPr>
            <w:tcW w:w="3600"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c>
          <w:tcPr>
            <w:tcW w:w="1799" w:type="dxa"/>
            <w:tcBorders>
              <w:top w:val="single" w:color="000000" w:sz="4" w:space="0"/>
              <w:left w:val="nil"/>
              <w:bottom w:val="single" w:color="000000" w:sz="4" w:space="0"/>
              <w:right w:val="single" w:color="000000" w:sz="4" w:space="0"/>
              <w:tl2br w:val="nil"/>
              <w:tr2bl w:val="nil"/>
            </w:tcBorders>
            <w:vAlign w:val="center"/>
          </w:tcPr>
          <w:p>
            <w:pPr>
              <w:kinsoku/>
              <w:autoSpaceDE/>
              <w:autoSpaceDN w:val="0"/>
              <w:jc w:val="center"/>
              <w:textAlignment w:val="center"/>
              <w:rPr>
                <w:rFonts w:hint="eastAsia" w:ascii="宋体" w:eastAsia="宋体"/>
                <w:snapToGrid/>
                <w:color w:val="000000"/>
                <w:sz w:val="20"/>
                <w:u w:val="none"/>
                <w:lang w:eastAsia="zh-CN"/>
              </w:rPr>
            </w:pPr>
          </w:p>
        </w:tc>
      </w:tr>
    </w:tbl>
    <w:p>
      <w:pPr>
        <w:shd w:val="clear" w:color="auto" w:fill="FFFFFF"/>
        <w:spacing w:line="480" w:lineRule="exact"/>
        <w:ind w:firstLine="560"/>
        <w:jc w:val="right"/>
        <w:rPr>
          <w:rFonts w:hint="eastAsia" w:ascii="宋体"/>
          <w:color w:val="000000"/>
          <w:sz w:val="28"/>
          <w:szCs w:val="28"/>
        </w:rPr>
      </w:pPr>
    </w:p>
    <w:p>
      <w:pPr>
        <w:shd w:val="clear" w:color="auto" w:fill="FFFFFF"/>
        <w:spacing w:line="480" w:lineRule="exact"/>
        <w:ind w:firstLine="560"/>
        <w:jc w:val="right"/>
        <w:rPr>
          <w:rFonts w:hint="eastAsia" w:ascii="宋体"/>
          <w:color w:val="000000"/>
          <w:sz w:val="28"/>
          <w:szCs w:val="28"/>
        </w:rPr>
      </w:pPr>
    </w:p>
    <w:p>
      <w:pPr>
        <w:shd w:val="clear" w:color="auto" w:fill="FFFFFF"/>
        <w:spacing w:line="480" w:lineRule="exact"/>
        <w:jc w:val="both"/>
        <w:rPr>
          <w:rFonts w:hint="eastAsia" w:ascii="宋体"/>
          <w:color w:val="000000"/>
          <w:sz w:val="28"/>
          <w:szCs w:val="28"/>
        </w:rPr>
      </w:pPr>
    </w:p>
    <w:tbl>
      <w:tblPr>
        <w:tblStyle w:val="10"/>
        <w:tblpPr w:leftFromText="180" w:rightFromText="180" w:vertAnchor="text" w:horzAnchor="page" w:tblpX="1176" w:tblpY="-281"/>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0"/>
        <w:gridCol w:w="1262"/>
        <w:gridCol w:w="1180"/>
        <w:gridCol w:w="1068"/>
        <w:gridCol w:w="1047"/>
        <w:gridCol w:w="1435"/>
        <w:gridCol w:w="135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960" w:type="dxa"/>
            <w:gridSpan w:val="8"/>
            <w:tcBorders>
              <w:top w:val="nil"/>
              <w:left w:val="nil"/>
              <w:bottom w:val="nil"/>
              <w:right w:val="nil"/>
              <w:tl2br w:val="nil"/>
              <w:tr2bl w:val="nil"/>
            </w:tcBorders>
            <w:vAlign w:val="center"/>
          </w:tcPr>
          <w:p>
            <w:pPr>
              <w:widowControl/>
              <w:jc w:val="left"/>
              <w:rPr>
                <w:rFonts w:hint="eastAsia" w:ascii="宋体" w:cs="宋体"/>
                <w:color w:val="000000"/>
                <w:kern w:val="0"/>
                <w:szCs w:val="21"/>
                <w:lang w:bidi="ar-SA"/>
              </w:rPr>
            </w:pPr>
            <w:r>
              <w:rPr>
                <w:rFonts w:hint="eastAsia" w:ascii="宋体" w:cs="宋体"/>
                <w:color w:val="000000"/>
                <w:kern w:val="0"/>
                <w:sz w:val="28"/>
                <w:szCs w:val="21"/>
                <w:lang w:bidi="ar-SA"/>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9960" w:type="dxa"/>
            <w:gridSpan w:val="8"/>
            <w:tcBorders>
              <w:top w:val="nil"/>
              <w:left w:val="nil"/>
              <w:bottom w:val="single" w:color="auto" w:sz="4" w:space="0"/>
              <w:right w:val="nil"/>
              <w:tl2br w:val="nil"/>
              <w:tr2bl w:val="nil"/>
            </w:tcBorders>
            <w:vAlign w:val="center"/>
          </w:tcPr>
          <w:p>
            <w:pPr>
              <w:kinsoku/>
              <w:autoSpaceDE/>
              <w:autoSpaceDN w:val="0"/>
              <w:jc w:val="center"/>
              <w:textAlignment w:val="center"/>
              <w:rPr>
                <w:rFonts w:hint="eastAsia" w:ascii="宋体"/>
                <w:b/>
                <w:bCs/>
                <w:color w:val="000000"/>
                <w:sz w:val="28"/>
                <w:szCs w:val="28"/>
              </w:rPr>
            </w:pPr>
            <w:r>
              <w:rPr>
                <w:rFonts w:hint="eastAsia" w:ascii="宋体"/>
                <w:b/>
                <w:bCs/>
                <w:color w:val="000000"/>
                <w:sz w:val="28"/>
                <w:szCs w:val="28"/>
              </w:rPr>
              <w:t>202</w:t>
            </w:r>
            <w:r>
              <w:rPr>
                <w:rFonts w:hint="eastAsia" w:ascii="宋体"/>
                <w:b/>
                <w:bCs/>
                <w:color w:val="000000"/>
                <w:sz w:val="28"/>
                <w:szCs w:val="28"/>
                <w:lang w:val="en-US" w:eastAsia="zh-CN"/>
              </w:rPr>
              <w:t>3</w:t>
            </w:r>
            <w:r>
              <w:rPr>
                <w:rFonts w:hint="eastAsia" w:ascii="宋体"/>
                <w:b/>
                <w:bCs/>
                <w:color w:val="000000"/>
                <w:sz w:val="28"/>
                <w:szCs w:val="28"/>
              </w:rPr>
              <w:t>年余姚市第二批中小学（幼儿园）事业编制教师</w:t>
            </w:r>
            <w:r>
              <w:rPr>
                <w:rFonts w:hint="eastAsia" w:ascii="宋体"/>
                <w:b/>
                <w:bCs/>
                <w:color w:val="000000"/>
                <w:sz w:val="28"/>
                <w:szCs w:val="28"/>
                <w:lang w:val="en-US" w:eastAsia="zh-CN"/>
              </w:rPr>
              <w:t>、</w:t>
            </w:r>
            <w:r>
              <w:rPr>
                <w:rFonts w:hint="eastAsia" w:ascii="宋体"/>
                <w:b/>
                <w:bCs/>
                <w:color w:val="000000"/>
                <w:sz w:val="28"/>
                <w:szCs w:val="28"/>
              </w:rPr>
              <w:t>派遣制教师招聘</w:t>
            </w:r>
          </w:p>
          <w:p>
            <w:pPr>
              <w:widowControl/>
              <w:jc w:val="center"/>
              <w:rPr>
                <w:rFonts w:hint="eastAsia" w:ascii="宋体" w:cs="宋体"/>
                <w:b/>
                <w:bCs/>
                <w:color w:val="000000"/>
                <w:kern w:val="0"/>
                <w:sz w:val="28"/>
                <w:szCs w:val="28"/>
                <w:lang w:bidi="ar-SA"/>
              </w:rPr>
            </w:pPr>
            <w:r>
              <w:rPr>
                <w:rFonts w:hint="eastAsia" w:ascii="宋体" w:cs="宋体"/>
                <w:b/>
                <w:bCs/>
                <w:color w:val="000000"/>
                <w:kern w:val="0"/>
                <w:sz w:val="28"/>
                <w:szCs w:val="28"/>
                <w:lang w:bidi="ar-SA"/>
              </w:rPr>
              <w:t>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570"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姓名</w:t>
            </w:r>
          </w:p>
        </w:tc>
        <w:tc>
          <w:tcPr>
            <w:tcW w:w="126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180"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性别</w:t>
            </w:r>
          </w:p>
        </w:tc>
        <w:tc>
          <w:tcPr>
            <w:tcW w:w="1068"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出生年月</w:t>
            </w:r>
          </w:p>
        </w:tc>
        <w:tc>
          <w:tcPr>
            <w:tcW w:w="1435" w:type="dxa"/>
            <w:tcBorders>
              <w:top w:val="nil"/>
              <w:left w:val="nil"/>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8" w:type="dxa"/>
            <w:gridSpan w:val="2"/>
            <w:vMerge w:val="restart"/>
            <w:tcBorders>
              <w:top w:val="single" w:color="auto" w:sz="4" w:space="0"/>
              <w:left w:val="single" w:color="auto" w:sz="4" w:space="0"/>
              <w:bottom w:val="nil"/>
              <w:right w:val="single" w:color="000000" w:sz="4" w:space="0"/>
              <w:tl2br w:val="nil"/>
              <w:tr2bl w:val="nil"/>
            </w:tcBorders>
            <w:vAlign w:val="center"/>
          </w:tcPr>
          <w:p>
            <w:pPr>
              <w:widowControl/>
              <w:jc w:val="center"/>
              <w:rPr>
                <w:rFonts w:hint="eastAsia" w:ascii="宋体" w:eastAsia="宋体" w:cs="宋体"/>
                <w:color w:val="000000"/>
                <w:kern w:val="0"/>
                <w:sz w:val="20"/>
                <w:szCs w:val="20"/>
                <w:lang w:eastAsia="zh-CN" w:bidi="ar-SA"/>
              </w:rPr>
            </w:pPr>
            <w:r>
              <w:rPr>
                <w:rFonts w:hint="eastAsia" w:ascii="宋体" w:cs="宋体"/>
                <w:color w:val="000000"/>
                <w:kern w:val="0"/>
                <w:sz w:val="20"/>
                <w:szCs w:val="20"/>
                <w:lang w:val="en-US" w:eastAsia="zh-CN" w:bidi="ar-SA"/>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70"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民族</w:t>
            </w:r>
          </w:p>
        </w:tc>
        <w:tc>
          <w:tcPr>
            <w:tcW w:w="126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180"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籍贯</w:t>
            </w:r>
          </w:p>
        </w:tc>
        <w:tc>
          <w:tcPr>
            <w:tcW w:w="1068"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政治面貌</w:t>
            </w:r>
          </w:p>
        </w:tc>
        <w:tc>
          <w:tcPr>
            <w:tcW w:w="1435"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8" w:type="dxa"/>
            <w:gridSpan w:val="2"/>
            <w:vMerge w:val="continue"/>
            <w:tcBorders>
              <w:top w:val="nil"/>
              <w:left w:val="nil"/>
              <w:bottom w:val="single" w:color="auto" w:sz="4" w:space="0"/>
              <w:right w:val="single" w:color="auto" w:sz="4"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570"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身份证号码</w:t>
            </w:r>
          </w:p>
        </w:tc>
        <w:tc>
          <w:tcPr>
            <w:tcW w:w="3510"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联系手机</w:t>
            </w:r>
          </w:p>
        </w:tc>
        <w:tc>
          <w:tcPr>
            <w:tcW w:w="1435"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8" w:type="dxa"/>
            <w:gridSpan w:val="2"/>
            <w:vMerge w:val="continue"/>
            <w:tcBorders>
              <w:top w:val="nil"/>
              <w:left w:val="nil"/>
              <w:bottom w:val="single" w:color="auto" w:sz="4" w:space="0"/>
              <w:right w:val="single" w:color="auto" w:sz="4"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70"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家庭通讯地址</w:t>
            </w:r>
          </w:p>
        </w:tc>
        <w:tc>
          <w:tcPr>
            <w:tcW w:w="3510"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家庭电话</w:t>
            </w:r>
          </w:p>
        </w:tc>
        <w:tc>
          <w:tcPr>
            <w:tcW w:w="1435"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8" w:type="dxa"/>
            <w:gridSpan w:val="2"/>
            <w:vMerge w:val="continue"/>
            <w:tcBorders>
              <w:top w:val="nil"/>
              <w:left w:val="nil"/>
              <w:bottom w:val="single" w:color="auto" w:sz="4" w:space="0"/>
              <w:right w:val="single" w:color="auto" w:sz="4"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70"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202</w:t>
            </w:r>
            <w:r>
              <w:rPr>
                <w:rFonts w:hint="eastAsia" w:ascii="宋体" w:cs="宋体"/>
                <w:color w:val="000000"/>
                <w:kern w:val="0"/>
                <w:sz w:val="20"/>
                <w:szCs w:val="20"/>
                <w:lang w:val="en-US" w:eastAsia="zh-CN" w:bidi="ar-SA"/>
              </w:rPr>
              <w:t>3</w:t>
            </w:r>
            <w:r>
              <w:rPr>
                <w:rFonts w:hint="eastAsia" w:ascii="宋体" w:cs="宋体"/>
                <w:color w:val="000000"/>
                <w:kern w:val="0"/>
                <w:sz w:val="20"/>
                <w:szCs w:val="20"/>
                <w:lang w:bidi="ar-SA"/>
              </w:rPr>
              <w:t>年3月1日前户籍所在地</w:t>
            </w:r>
          </w:p>
        </w:tc>
        <w:tc>
          <w:tcPr>
            <w:tcW w:w="3510"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生源地</w:t>
            </w:r>
          </w:p>
        </w:tc>
        <w:tc>
          <w:tcPr>
            <w:tcW w:w="1435"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2398" w:type="dxa"/>
            <w:gridSpan w:val="2"/>
            <w:vMerge w:val="continue"/>
            <w:tcBorders>
              <w:top w:val="nil"/>
              <w:left w:val="nil"/>
              <w:bottom w:val="single" w:color="auto" w:sz="4" w:space="0"/>
              <w:right w:val="single" w:color="auto" w:sz="4" w:space="0"/>
              <w:tl2br w:val="nil"/>
              <w:tr2bl w:val="nil"/>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70" w:type="dxa"/>
            <w:tcBorders>
              <w:top w:val="nil"/>
              <w:left w:val="single" w:color="auto" w:sz="4" w:space="0"/>
              <w:bottom w:val="nil"/>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全日制最后毕业学校</w:t>
            </w:r>
          </w:p>
        </w:tc>
        <w:tc>
          <w:tcPr>
            <w:tcW w:w="3510" w:type="dxa"/>
            <w:gridSpan w:val="3"/>
            <w:tcBorders>
              <w:top w:val="single" w:color="auto" w:sz="4" w:space="0"/>
              <w:left w:val="nil"/>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专业</w:t>
            </w:r>
          </w:p>
        </w:tc>
        <w:tc>
          <w:tcPr>
            <w:tcW w:w="1435"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354"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学历和学位</w:t>
            </w:r>
          </w:p>
        </w:tc>
        <w:tc>
          <w:tcPr>
            <w:tcW w:w="1044"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70" w:type="dxa"/>
            <w:tcBorders>
              <w:top w:val="single" w:color="auto" w:sz="4" w:space="0"/>
              <w:left w:val="single" w:color="auto" w:sz="4" w:space="0"/>
              <w:bottom w:val="nil"/>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全日制最后毕业学校及专业类别</w:t>
            </w:r>
          </w:p>
        </w:tc>
        <w:tc>
          <w:tcPr>
            <w:tcW w:w="8390" w:type="dxa"/>
            <w:gridSpan w:val="7"/>
            <w:tcBorders>
              <w:top w:val="single" w:color="auto" w:sz="4" w:space="0"/>
              <w:left w:val="nil"/>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是否“世界一流大学建设”高校(   )、是否“世界一流学科建设”专业(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70" w:type="dxa"/>
            <w:tcBorders>
              <w:top w:val="single" w:color="auto" w:sz="4" w:space="0"/>
              <w:left w:val="single" w:color="auto" w:sz="4" w:space="0"/>
              <w:bottom w:val="nil"/>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非全日制最后毕业学校</w:t>
            </w:r>
          </w:p>
        </w:tc>
        <w:tc>
          <w:tcPr>
            <w:tcW w:w="3510" w:type="dxa"/>
            <w:gridSpan w:val="3"/>
            <w:tcBorders>
              <w:top w:val="single" w:color="auto" w:sz="4" w:space="0"/>
              <w:left w:val="nil"/>
              <w:bottom w:val="single" w:color="auto" w:sz="4" w:space="0"/>
              <w:right w:val="single" w:color="000000" w:sz="4" w:space="0"/>
              <w:tl2br w:val="nil"/>
              <w:tr2bl w:val="nil"/>
            </w:tcBorders>
            <w:vAlign w:val="center"/>
          </w:tcPr>
          <w:p>
            <w:pPr>
              <w:widowControl/>
              <w:jc w:val="center"/>
              <w:rPr>
                <w:rFonts w:hint="eastAsia" w:ascii="宋体" w:cs="宋体"/>
                <w:color w:val="000000"/>
                <w:kern w:val="0"/>
                <w:sz w:val="18"/>
                <w:szCs w:val="18"/>
                <w:lang w:bidi="ar-SA"/>
              </w:rPr>
            </w:pPr>
            <w:r>
              <w:rPr>
                <w:rFonts w:hint="eastAsia" w:ascii="宋体" w:cs="宋体"/>
                <w:color w:val="000000"/>
                <w:kern w:val="0"/>
                <w:sz w:val="18"/>
                <w:szCs w:val="18"/>
                <w:lang w:bidi="ar-SA"/>
              </w:rPr>
              <w:t>　</w:t>
            </w:r>
          </w:p>
        </w:tc>
        <w:tc>
          <w:tcPr>
            <w:tcW w:w="104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专业</w:t>
            </w:r>
          </w:p>
        </w:tc>
        <w:tc>
          <w:tcPr>
            <w:tcW w:w="1435"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35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学历和学位</w:t>
            </w:r>
          </w:p>
        </w:tc>
        <w:tc>
          <w:tcPr>
            <w:tcW w:w="104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18"/>
                <w:szCs w:val="18"/>
                <w:lang w:bidi="ar-SA"/>
              </w:rPr>
            </w:pPr>
            <w:r>
              <w:rPr>
                <w:rFonts w:hint="eastAsia" w:ascii="宋体" w:cs="宋体"/>
                <w:color w:val="000000"/>
                <w:kern w:val="0"/>
                <w:sz w:val="18"/>
                <w:szCs w:val="18"/>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70" w:type="dxa"/>
            <w:tcBorders>
              <w:top w:val="single" w:color="auto" w:sz="4" w:space="0"/>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教师资格证书类别</w:t>
            </w:r>
          </w:p>
        </w:tc>
        <w:tc>
          <w:tcPr>
            <w:tcW w:w="126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180"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任教学科</w:t>
            </w:r>
          </w:p>
        </w:tc>
        <w:tc>
          <w:tcPr>
            <w:tcW w:w="1068"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认定机构</w:t>
            </w:r>
          </w:p>
        </w:tc>
        <w:tc>
          <w:tcPr>
            <w:tcW w:w="1435"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35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认定时间</w:t>
            </w:r>
          </w:p>
        </w:tc>
        <w:tc>
          <w:tcPr>
            <w:tcW w:w="104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70"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普通话等级</w:t>
            </w:r>
          </w:p>
        </w:tc>
        <w:tc>
          <w:tcPr>
            <w:tcW w:w="1262"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180"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计算机等级</w:t>
            </w:r>
          </w:p>
        </w:tc>
        <w:tc>
          <w:tcPr>
            <w:tcW w:w="1068"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7"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英语等级</w:t>
            </w:r>
          </w:p>
        </w:tc>
        <w:tc>
          <w:tcPr>
            <w:tcW w:w="1435"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35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w:t>
            </w:r>
          </w:p>
        </w:tc>
        <w:tc>
          <w:tcPr>
            <w:tcW w:w="1044" w:type="dxa"/>
            <w:tcBorders>
              <w:top w:val="nil"/>
              <w:left w:val="nil"/>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70"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其他资格证书情况说明</w:t>
            </w:r>
          </w:p>
        </w:tc>
        <w:tc>
          <w:tcPr>
            <w:tcW w:w="8390" w:type="dxa"/>
            <w:gridSpan w:val="7"/>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570" w:type="dxa"/>
            <w:tcBorders>
              <w:top w:val="nil"/>
              <w:left w:val="single" w:color="auto" w:sz="4" w:space="0"/>
              <w:bottom w:val="single" w:color="auto" w:sz="4" w:space="0"/>
              <w:right w:val="nil"/>
              <w:tl2br w:val="nil"/>
              <w:tr2bl w:val="nil"/>
            </w:tcBorders>
            <w:shd w:val="clear" w:color="auto" w:fill="FFFFFF"/>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类别(请在相应栏目打勾)</w:t>
            </w:r>
          </w:p>
        </w:tc>
        <w:tc>
          <w:tcPr>
            <w:tcW w:w="4557" w:type="dxa"/>
            <w:gridSpan w:val="4"/>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SA"/>
              </w:rPr>
              <w:t>应届(  )、历届(  )；师范类(  )、非师范类(  )；事业编制人员(  )、企业人员(  )、实习指导教师(  )、培训机构人员（  ）、其它(  )。</w:t>
            </w:r>
          </w:p>
        </w:tc>
        <w:tc>
          <w:tcPr>
            <w:tcW w:w="2789" w:type="dxa"/>
            <w:gridSpan w:val="2"/>
            <w:tcBorders>
              <w:top w:val="nil"/>
              <w:left w:val="nil"/>
              <w:bottom w:val="single" w:color="auto" w:sz="4" w:space="0"/>
              <w:right w:val="single" w:color="auto" w:sz="4" w:space="0"/>
              <w:tl2br w:val="nil"/>
              <w:tr2bl w:val="nil"/>
            </w:tcBorders>
            <w:vAlign w:val="center"/>
          </w:tcPr>
          <w:p>
            <w:pPr>
              <w:widowControl/>
              <w:jc w:val="both"/>
              <w:rPr>
                <w:rFonts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在民办中小学校（幼儿园）合同期内所在单位是否同意</w:t>
            </w:r>
          </w:p>
        </w:tc>
        <w:tc>
          <w:tcPr>
            <w:tcW w:w="1044" w:type="dxa"/>
            <w:tcBorders>
              <w:top w:val="single" w:color="auto" w:sz="4" w:space="0"/>
              <w:left w:val="nil"/>
              <w:bottom w:val="single" w:color="auto" w:sz="4" w:space="0"/>
              <w:right w:val="single" w:color="000000" w:sz="4" w:space="0"/>
              <w:tl2br w:val="nil"/>
              <w:tr2bl w:val="nil"/>
            </w:tcBorders>
            <w:vAlign w:val="center"/>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1570"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报考岗位</w:t>
            </w:r>
          </w:p>
        </w:tc>
        <w:tc>
          <w:tcPr>
            <w:tcW w:w="3510"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　</w:t>
            </w:r>
          </w:p>
        </w:tc>
        <w:tc>
          <w:tcPr>
            <w:tcW w:w="1047" w:type="dxa"/>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color w:val="000000"/>
              </w:rPr>
            </w:pPr>
            <w:r>
              <w:rPr>
                <w:rFonts w:hint="eastAsia" w:ascii="宋体" w:cs="宋体"/>
                <w:color w:val="000000"/>
                <w:kern w:val="0"/>
                <w:sz w:val="20"/>
                <w:szCs w:val="20"/>
                <w:lang w:bidi="ar-SA"/>
              </w:rPr>
              <w:t>报考岗位代码</w:t>
            </w:r>
          </w:p>
        </w:tc>
        <w:tc>
          <w:tcPr>
            <w:tcW w:w="3833" w:type="dxa"/>
            <w:gridSpan w:val="3"/>
            <w:tcBorders>
              <w:top w:val="single" w:color="auto" w:sz="4" w:space="0"/>
              <w:left w:val="single" w:color="auto" w:sz="4" w:space="0"/>
              <w:bottom w:val="single" w:color="auto" w:sz="4" w:space="0"/>
              <w:right w:val="single" w:color="000000" w:sz="4" w:space="0"/>
              <w:tl2br w:val="nil"/>
              <w:tr2bl w:val="nil"/>
            </w:tcBorders>
            <w:vAlign w:val="center"/>
          </w:tcPr>
          <w:p>
            <w:pPr>
              <w:widowControl/>
              <w:jc w:val="center"/>
              <w:rPr>
                <w:color w:val="000000"/>
              </w:rPr>
            </w:pPr>
            <w:r>
              <w:rPr>
                <w:rFonts w:hint="eastAsia" w:ascii="宋体" w:cs="宋体"/>
                <w:color w:val="000000"/>
                <w:kern w:val="0"/>
                <w:sz w:val="20"/>
                <w:szCs w:val="20"/>
                <w:lang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1570" w:type="dxa"/>
            <w:tcBorders>
              <w:top w:val="nil"/>
              <w:left w:val="single" w:color="auto" w:sz="4" w:space="0"/>
              <w:bottom w:val="single" w:color="auto" w:sz="4" w:space="0"/>
              <w:right w:val="nil"/>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本人简历</w:t>
            </w:r>
          </w:p>
        </w:tc>
        <w:tc>
          <w:tcPr>
            <w:tcW w:w="8390" w:type="dxa"/>
            <w:gridSpan w:val="7"/>
            <w:tcBorders>
              <w:top w:val="single" w:color="auto" w:sz="4" w:space="0"/>
              <w:left w:val="single" w:color="auto" w:sz="4" w:space="0"/>
              <w:bottom w:val="single" w:color="auto" w:sz="4" w:space="0"/>
              <w:right w:val="single" w:color="000000" w:sz="4" w:space="0"/>
              <w:tl2br w:val="nil"/>
              <w:tr2bl w:val="nil"/>
            </w:tcBorders>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SA"/>
              </w:rPr>
              <w:t>（从高中阶段开始，年份连续填写，不能中断。）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570" w:type="dxa"/>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宋体" w:cs="宋体"/>
                <w:color w:val="000000"/>
                <w:kern w:val="0"/>
                <w:sz w:val="20"/>
                <w:szCs w:val="20"/>
                <w:lang w:bidi="ar-SA"/>
              </w:rPr>
            </w:pPr>
            <w:r>
              <w:rPr>
                <w:rFonts w:hint="eastAsia" w:ascii="宋体" w:cs="宋体"/>
                <w:color w:val="000000"/>
                <w:kern w:val="0"/>
                <w:sz w:val="20"/>
                <w:szCs w:val="20"/>
                <w:lang w:bidi="ar-SA"/>
              </w:rPr>
              <w:t>诚信承诺</w:t>
            </w:r>
          </w:p>
        </w:tc>
        <w:tc>
          <w:tcPr>
            <w:tcW w:w="8390" w:type="dxa"/>
            <w:gridSpan w:val="7"/>
            <w:tcBorders>
              <w:top w:val="single" w:color="auto" w:sz="4" w:space="0"/>
              <w:left w:val="nil"/>
              <w:bottom w:val="single" w:color="auto" w:sz="4" w:space="0"/>
              <w:right w:val="single" w:color="000000" w:sz="4" w:space="0"/>
              <w:tl2br w:val="nil"/>
              <w:tr2bl w:val="nil"/>
            </w:tcBorders>
            <w:vAlign w:val="center"/>
          </w:tcPr>
          <w:p>
            <w:pPr>
              <w:widowControl/>
              <w:jc w:val="left"/>
              <w:rPr>
                <w:rFonts w:hint="eastAsia" w:ascii="宋体" w:cs="宋体"/>
                <w:color w:val="000000"/>
                <w:kern w:val="0"/>
                <w:sz w:val="20"/>
                <w:szCs w:val="20"/>
                <w:lang w:bidi="ar-SA"/>
              </w:rPr>
            </w:pPr>
            <w:r>
              <w:rPr>
                <w:rFonts w:hint="eastAsia" w:ascii="宋体" w:cs="宋体"/>
                <w:color w:val="000000"/>
                <w:kern w:val="0"/>
                <w:sz w:val="20"/>
                <w:szCs w:val="20"/>
                <w:lang w:bidi="ar-SA"/>
              </w:rPr>
              <w:t xml:space="preserve">本表填写情况及提供报名资料完全真实，如有作假，一经查实，自动放弃被录用资格。 </w:t>
            </w:r>
            <w:r>
              <w:rPr>
                <w:rFonts w:hint="eastAsia" w:ascii="宋体" w:cs="宋体"/>
                <w:color w:val="000000"/>
                <w:kern w:val="0"/>
                <w:sz w:val="20"/>
                <w:szCs w:val="20"/>
                <w:lang w:bidi="ar-SA"/>
              </w:rPr>
              <w:br w:type="textWrapping"/>
            </w:r>
            <w:r>
              <w:rPr>
                <w:rFonts w:hint="eastAsia" w:ascii="宋体" w:cs="宋体"/>
                <w:color w:val="000000"/>
                <w:kern w:val="0"/>
                <w:sz w:val="20"/>
                <w:szCs w:val="20"/>
                <w:lang w:bidi="ar-SA"/>
              </w:rPr>
              <w:br w:type="textWrapping"/>
            </w:r>
            <w:r>
              <w:rPr>
                <w:rFonts w:hint="eastAsia" w:ascii="宋体" w:cs="宋体"/>
                <w:color w:val="000000"/>
                <w:kern w:val="0"/>
                <w:sz w:val="20"/>
                <w:szCs w:val="20"/>
                <w:lang w:bidi="ar-SA"/>
              </w:rPr>
              <w:t xml:space="preserve">                          承诺人手写签名：                     202</w:t>
            </w:r>
            <w:r>
              <w:rPr>
                <w:rFonts w:hint="eastAsia" w:ascii="宋体" w:cs="宋体"/>
                <w:color w:val="000000"/>
                <w:kern w:val="0"/>
                <w:sz w:val="20"/>
                <w:szCs w:val="20"/>
                <w:lang w:val="en-US" w:eastAsia="zh-CN" w:bidi="ar-SA"/>
              </w:rPr>
              <w:t>3</w:t>
            </w:r>
            <w:r>
              <w:rPr>
                <w:rFonts w:hint="eastAsia" w:ascii="宋体" w:cs="宋体"/>
                <w:color w:val="000000"/>
                <w:kern w:val="0"/>
                <w:sz w:val="20"/>
                <w:szCs w:val="20"/>
                <w:lang w:bidi="ar-SA"/>
              </w:rPr>
              <w:t>年    月   日</w:t>
            </w:r>
          </w:p>
        </w:tc>
      </w:tr>
    </w:tbl>
    <w:p>
      <w:pPr>
        <w:pStyle w:val="9"/>
        <w:shd w:val="clear" w:color="auto" w:fill="FFFFFF"/>
        <w:spacing w:before="0" w:beforeAutospacing="0" w:after="0" w:afterAutospacing="0" w:line="360" w:lineRule="atLeast"/>
        <w:rPr>
          <w:rStyle w:val="12"/>
          <w:rFonts w:hint="eastAsia" w:ascii="宋体" w:eastAsia="宋体" w:cs="Arial"/>
          <w:b w:val="0"/>
          <w:bCs w:val="0"/>
          <w:color w:val="000000"/>
          <w:sz w:val="28"/>
          <w:szCs w:val="28"/>
          <w:lang w:bidi="ar-SA"/>
        </w:rPr>
      </w:pPr>
    </w:p>
    <w:p>
      <w:pPr>
        <w:pStyle w:val="9"/>
        <w:shd w:val="clear" w:color="auto" w:fill="FFFFFF"/>
        <w:spacing w:before="0" w:beforeAutospacing="0" w:after="0" w:afterAutospacing="0" w:line="360" w:lineRule="atLeast"/>
        <w:rPr>
          <w:rStyle w:val="12"/>
          <w:rFonts w:hint="eastAsia" w:ascii="宋体" w:eastAsia="宋体" w:cs="Arial"/>
          <w:b w:val="0"/>
          <w:bCs w:val="0"/>
          <w:color w:val="000000"/>
          <w:sz w:val="28"/>
          <w:szCs w:val="28"/>
          <w:lang w:bidi="ar-SA"/>
        </w:rPr>
      </w:pPr>
      <w:r>
        <w:rPr>
          <w:rStyle w:val="12"/>
          <w:rFonts w:hint="eastAsia" w:ascii="宋体" w:eastAsia="宋体" w:cs="Arial"/>
          <w:b w:val="0"/>
          <w:bCs w:val="0"/>
          <w:color w:val="000000"/>
          <w:sz w:val="28"/>
          <w:szCs w:val="28"/>
          <w:lang w:bidi="ar-SA"/>
        </w:rPr>
        <w:t>附件</w:t>
      </w:r>
      <w:r>
        <w:rPr>
          <w:rStyle w:val="12"/>
          <w:rFonts w:hint="eastAsia" w:ascii="宋体" w:eastAsia="宋体" w:cs="Arial"/>
          <w:b w:val="0"/>
          <w:bCs w:val="0"/>
          <w:color w:val="000000"/>
          <w:sz w:val="28"/>
          <w:szCs w:val="28"/>
          <w:lang w:val="en-US" w:eastAsia="zh-CN" w:bidi="ar-SA"/>
        </w:rPr>
        <w:t>3</w:t>
      </w:r>
      <w:r>
        <w:rPr>
          <w:rStyle w:val="12"/>
          <w:rFonts w:hint="eastAsia" w:ascii="宋体" w:eastAsia="宋体" w:cs="Arial"/>
          <w:b w:val="0"/>
          <w:bCs w:val="0"/>
          <w:color w:val="000000"/>
          <w:sz w:val="28"/>
          <w:szCs w:val="28"/>
          <w:lang w:bidi="ar-SA"/>
        </w:rPr>
        <w:t>：</w:t>
      </w:r>
    </w:p>
    <w:p>
      <w:pPr>
        <w:pStyle w:val="9"/>
        <w:shd w:val="clear" w:color="auto" w:fill="FFFFFF"/>
        <w:spacing w:before="0" w:beforeAutospacing="0" w:after="0" w:afterAutospacing="0" w:line="360" w:lineRule="atLeast"/>
        <w:ind w:left="0" w:right="0" w:firstLine="0"/>
        <w:jc w:val="center"/>
        <w:rPr>
          <w:rStyle w:val="12"/>
          <w:rFonts w:ascii="Arial" w:hAnsi="Arial" w:cs="Arial"/>
          <w:color w:val="000000"/>
          <w:sz w:val="28"/>
          <w:szCs w:val="28"/>
          <w:lang w:bidi="ar-SA"/>
        </w:rPr>
      </w:pPr>
      <w:r>
        <w:rPr>
          <w:rStyle w:val="12"/>
          <w:rFonts w:ascii="Arial" w:hAnsi="Arial" w:cs="Arial"/>
          <w:color w:val="000000"/>
          <w:sz w:val="28"/>
          <w:szCs w:val="28"/>
          <w:lang w:bidi="ar-SA"/>
        </w:rPr>
        <w:t>事业单位公开招聘违纪违规行为处理规定</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第一章 总 则</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第一条 为加强事业单位公开招聘工作管理，规范公开招聘违纪违规行为的认定与处理，保证招聘工作公开、公平、公正，根据《</w:t>
      </w:r>
      <w:r>
        <w:rPr>
          <w:rStyle w:val="14"/>
          <w:rFonts w:ascii="Arial" w:hAnsi="Arial" w:cs="Arial"/>
          <w:color w:val="000000"/>
          <w:sz w:val="21"/>
          <w:szCs w:val="21"/>
          <w:u w:val="none"/>
          <w:lang w:bidi="ar-SA"/>
        </w:rPr>
        <w:fldChar w:fldCharType="begin"/>
      </w:r>
      <w:r>
        <w:instrText xml:space="preserve">HYPERLINK "https://baike.so.com/doc/2167469-2293469.html"</w:instrText>
      </w:r>
      <w:r>
        <w:rPr>
          <w:rStyle w:val="14"/>
          <w:rFonts w:ascii="Arial" w:hAnsi="Arial" w:cs="Arial"/>
          <w:color w:val="000000"/>
          <w:sz w:val="21"/>
          <w:szCs w:val="21"/>
          <w:u w:val="none"/>
          <w:lang w:bidi="ar-SA"/>
        </w:rPr>
        <w:fldChar w:fldCharType="separate"/>
      </w:r>
      <w:r>
        <w:rPr>
          <w:rStyle w:val="14"/>
          <w:rFonts w:ascii="Arial" w:hAnsi="Arial" w:cs="Arial"/>
          <w:color w:val="000000"/>
          <w:sz w:val="21"/>
          <w:szCs w:val="21"/>
          <w:u w:val="none"/>
          <w:lang w:bidi="ar-SA"/>
        </w:rPr>
        <w:t>事业单位人事管理条例</w:t>
      </w:r>
      <w:r>
        <w:rPr>
          <w:rStyle w:val="14"/>
          <w:rFonts w:ascii="Arial" w:hAnsi="Arial" w:cs="Arial"/>
          <w:color w:val="000000"/>
          <w:sz w:val="21"/>
          <w:szCs w:val="21"/>
          <w:u w:val="none"/>
          <w:lang w:bidi="ar-SA"/>
        </w:rPr>
        <w:fldChar w:fldCharType="end"/>
      </w:r>
      <w:r>
        <w:rPr>
          <w:rFonts w:ascii="Arial" w:hAnsi="Arial" w:cs="Arial"/>
          <w:color w:val="000000"/>
          <w:sz w:val="21"/>
          <w:szCs w:val="21"/>
          <w:lang w:bidi="ar-SA"/>
        </w:rPr>
        <w:t>》等有关规定，制定本规定。</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第二条 事业单位公开招聘中违纪违规行为的认定与处理，适用本规定。</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第三条 认定与处理公开招聘违纪违规行为，应当事实清楚、证据确凿、程序规范、适用规定准确。</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第四条 中央事业单位人事综合管理部门负责全国事业单位公开招聘工作的综合管理与监督。</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各级事业单位人事综合管理部门、事业单位主管部门、招聘单位按照事业单位公开招聘管理权限，依据本规定对公开招聘违纪违规行为进行认定与处理。</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第二章 应聘人员违纪违规行为处理</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第五条 应聘人员在报名过程中有下列违纪违规行为之一的，取消其本次应聘资格:</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(一)伪造、涂改证件、证明等报名材料，或者以其他不正当手段获取应聘资格的;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(二)提供的涉及报考资格的申请材料或者信息不实，且影响报名审核结果的;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(三)其他应当取消其本次应聘资格的违纪违规行为。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第六条 应聘人员在考试过程中有下列违纪违规行为之一的，给予其当次该科目考试成绩无效的处理:</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(一)携带规定以外的物品进入考场且未按要求放在指定位置，经提醒仍不改正的;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(二)未在规定座位参加考试，或者未经考试工作人员允许擅自离开座位或者考场，经提醒仍不改正的;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(三)经提醒仍不按规定填写、填涂本人信息的;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(四)在试卷、答题纸、答题卡规定以外位置标注本人信息或者其他特殊标记的;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(五)在考试开始信号发出前答题，或者在考试结束信号发出后继续答题，经提醒仍不停止的;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(六)将试卷、答题卡、答题纸带出考场，或者故意损坏试卷、答题卡、答题纸及考试相关设施设备的;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(七)其他应当给予当次该科目考试成绩无效处理的违纪违规行为。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第七条 应聘人员在考试过程中有下列严重违纪违规行为之一的，给予其当次全部科目考试成绩无效的处理，并将其违纪违规行为记入事业单位公开招聘应聘人员诚信档案库，记录期限为五年:</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(一)抄袭、协助他人抄袭的;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(二)互相传递试卷、答题纸、答题卡、草稿纸等的;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(三)持伪造证件参加考试的;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(四)使用禁止带入考场的通讯工具、规定以外的电子用品的;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(五)本人离开考场后，在本场考试结束前，传播考试试题及答案的;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(六)其他应当给予当次全部科目考试成绩无效处理并记入事业单位公开招聘应聘人员诚信档案库的严重违纪违规行为。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第八条 应聘人员有下列特别严重违纪违规行为之一的，给予其当次全部科目考试成绩无效的处理，并将其违纪违规行为记入事业单位公开招聘应聘人员诚信档案库，长期记录:</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(一)串通作弊或者参与有组织作弊的;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(二)代替他人或者让他人代替自己参加考试的;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(三)其他应当给予当次全部科目考试成绩无效处理并记入事业单位公开招聘应聘人员诚信档案库的特别严重的违纪违规行为。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(一)故意扰乱考点、考场以及其他招聘工作场所秩序的;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(二)拒绝、妨碍工作人员履行管理职责的;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(三)威胁、侮辱、诽谤、诬陷工作人员或者其他应聘人员的;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(四)其他扰乱招聘工作秩序的违纪违规行为。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应聘人员之间同一科目作答内容雷同，并有其他相关证据证明其违纪违规行为成立的，视具体情形按照本规定第七条、第八条处理。</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第三章 招聘单位和招聘工作人员违纪违规行为处理</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第十五条 招聘单位在公开招聘中有下列行为之一的，事业单位主管部门或者事业单位人事综合管理部门应当责令限期改正</w:t>
      </w:r>
      <w:r>
        <w:rPr>
          <w:rFonts w:hint="eastAsia" w:ascii="Arial" w:hAnsi="Arial" w:cs="Arial"/>
          <w:color w:val="000000"/>
          <w:sz w:val="21"/>
          <w:szCs w:val="21"/>
          <w:lang w:bidi="ar-SA"/>
        </w:rPr>
        <w:t>；</w:t>
      </w:r>
      <w:r>
        <w:rPr>
          <w:rFonts w:ascii="Arial" w:hAnsi="Arial" w:cs="Arial"/>
          <w:color w:val="000000"/>
          <w:sz w:val="21"/>
          <w:szCs w:val="21"/>
          <w:lang w:bidi="ar-SA"/>
        </w:rPr>
        <w:t>逾期不改正的，对直接负责的主管人员和其他直接责任人员依法给予处分</w:t>
      </w:r>
      <w:r>
        <w:rPr>
          <w:rFonts w:hint="eastAsia" w:ascii="Arial" w:hAnsi="Arial" w:cs="Arial"/>
          <w:color w:val="000000"/>
          <w:sz w:val="21"/>
          <w:szCs w:val="21"/>
          <w:lang w:bidi="ar-SA"/>
        </w:rPr>
        <w:t>：</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(一)未按规定权限和程序核准(备案)招聘方案，擅自组织公开招聘的;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(二)设置与岗位无关的指向性或者限制性条件的;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(三)未按规定发布招聘公告的;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(四)招聘公告发布后，擅自变更招聘程序、岗位条件、招聘人数、考试考察方式等的;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(五)未按招聘条件进行资格审查的;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(六)未按规定组织体检的;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(七)未按规定公示拟聘用人员名单的;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(八)其他应当责令改正的违纪违规行为。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第十六条 招聘工作人员有下列行为之一的，由相关部门给予处分，并停止其继续参加当年及下一年度招聘工作:</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(一)擅自提前考试开始时间、推迟考试结束时间及缩短考试时间的;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(二)擅自为应聘人员调换考场或者座位的;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(三)未准确记录考场情况及违纪违规行为，并造成一定影响的;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(四)未执行回避制度的;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(五)其他一般违纪违规行为。</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第十七条 招聘工作人员有下列行为之一的，由相关部门给予处分，并将其调离招聘工作岗位，不得再从事招聘工作;构成犯罪的，依法追究刑事责任:</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(一)指使、纵容他人作弊，或者在考试、考察、体检过程中参与作弊的;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(二)在保密期限内，泄露考试试题、面试评分要素等应当保密的信息的;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(三)擅自更改考试评分标准或者不按评分标准进行评卷的;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(四)监管不严，导致考场出现大面积作弊现象的;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(五)玩忽职守，造成不良影响的;</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(六)其他严重违纪违规行为。</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第四章 处理程序</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对应聘人员违纪违规行为作出处理决定的，应当制作公开招聘违纪违规行为处理决定书，依法送达被处理的应聘人员。</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第二十条 应聘人员对处理决定不服的，可以依法申请行政复议或者提起</w:t>
      </w:r>
      <w:r>
        <w:rPr>
          <w:rStyle w:val="14"/>
          <w:rFonts w:ascii="Arial" w:hAnsi="Arial" w:cs="Arial"/>
          <w:color w:val="000000"/>
          <w:sz w:val="21"/>
          <w:szCs w:val="21"/>
          <w:u w:val="none"/>
          <w:lang w:bidi="ar-SA"/>
        </w:rPr>
        <w:fldChar w:fldCharType="begin"/>
      </w:r>
      <w:r>
        <w:instrText xml:space="preserve">HYPERLINK "https://baike.so.com/doc/5415915-5654060.html"</w:instrText>
      </w:r>
      <w:r>
        <w:rPr>
          <w:rStyle w:val="14"/>
          <w:rFonts w:ascii="Arial" w:hAnsi="Arial" w:cs="Arial"/>
          <w:color w:val="000000"/>
          <w:sz w:val="21"/>
          <w:szCs w:val="21"/>
          <w:u w:val="none"/>
          <w:lang w:bidi="ar-SA"/>
        </w:rPr>
        <w:fldChar w:fldCharType="separate"/>
      </w:r>
      <w:r>
        <w:rPr>
          <w:rStyle w:val="14"/>
          <w:rFonts w:ascii="Arial" w:hAnsi="Arial" w:cs="Arial"/>
          <w:color w:val="000000"/>
          <w:sz w:val="21"/>
          <w:szCs w:val="21"/>
          <w:u w:val="none"/>
          <w:lang w:bidi="ar-SA"/>
        </w:rPr>
        <w:t>行政诉讼</w:t>
      </w:r>
      <w:r>
        <w:rPr>
          <w:rStyle w:val="14"/>
          <w:rFonts w:ascii="Arial" w:hAnsi="Arial" w:cs="Arial"/>
          <w:color w:val="000000"/>
          <w:sz w:val="21"/>
          <w:szCs w:val="21"/>
          <w:u w:val="none"/>
          <w:lang w:bidi="ar-SA"/>
        </w:rPr>
        <w:fldChar w:fldCharType="end"/>
      </w:r>
      <w:r>
        <w:rPr>
          <w:rFonts w:ascii="Arial" w:hAnsi="Arial" w:cs="Arial"/>
          <w:color w:val="000000"/>
          <w:sz w:val="21"/>
          <w:szCs w:val="21"/>
          <w:lang w:bidi="ar-SA"/>
        </w:rPr>
        <w:t>。</w:t>
      </w:r>
    </w:p>
    <w:p>
      <w:pPr>
        <w:pStyle w:val="9"/>
        <w:shd w:val="clear" w:color="auto" w:fill="FFFFFF"/>
        <w:spacing w:before="0" w:line="400" w:lineRule="exact"/>
        <w:ind w:firstLine="480"/>
        <w:rPr>
          <w:rFonts w:ascii="Arial" w:hAnsi="Arial" w:cs="Arial"/>
          <w:color w:val="000000"/>
          <w:sz w:val="21"/>
          <w:szCs w:val="21"/>
          <w:lang w:bidi="ar-SA"/>
        </w:rPr>
      </w:pPr>
      <w:r>
        <w:rPr>
          <w:rFonts w:ascii="Arial" w:hAnsi="Arial" w:cs="Arial"/>
          <w:color w:val="000000"/>
          <w:sz w:val="21"/>
          <w:szCs w:val="21"/>
          <w:lang w:bidi="ar-SA"/>
        </w:rPr>
        <w:t>第二十一条 参与公开招聘的工作人员对因违纪违规行为受到处分不服的，可以依法申请复核或者提出申诉。</w:t>
      </w:r>
    </w:p>
    <w:p>
      <w:pPr>
        <w:pStyle w:val="9"/>
        <w:shd w:val="clear" w:color="auto" w:fill="FFFFFF"/>
        <w:spacing w:before="0" w:line="400" w:lineRule="exact"/>
        <w:ind w:firstLine="480"/>
        <w:rPr>
          <w:rFonts w:ascii="Arial" w:hAnsi="Arial" w:cs="Arial"/>
          <w:color w:val="000000"/>
          <w:sz w:val="21"/>
          <w:szCs w:val="21"/>
          <w:lang w:bidi="ar-SA"/>
        </w:rPr>
      </w:pPr>
      <w:r>
        <w:rPr>
          <w:rStyle w:val="12"/>
          <w:rFonts w:ascii="Arial" w:hAnsi="Arial" w:cs="Arial"/>
          <w:color w:val="000000"/>
          <w:sz w:val="21"/>
          <w:szCs w:val="21"/>
          <w:lang w:bidi="ar-SA"/>
        </w:rPr>
        <w:t>第五章 附 则</w:t>
      </w:r>
    </w:p>
    <w:p>
      <w:pPr>
        <w:pStyle w:val="9"/>
        <w:shd w:val="clear" w:color="auto" w:fill="FFFFFF"/>
        <w:spacing w:line="400" w:lineRule="exact"/>
        <w:ind w:firstLine="480"/>
        <w:rPr>
          <w:rFonts w:ascii="Arial" w:hAnsi="Arial" w:cs="Arial"/>
          <w:color w:val="000000"/>
          <w:sz w:val="21"/>
          <w:szCs w:val="21"/>
          <w:lang w:bidi="ar-SA"/>
        </w:rPr>
      </w:pPr>
      <w:r>
        <w:rPr>
          <w:rFonts w:ascii="Arial" w:hAnsi="Arial" w:cs="Arial"/>
          <w:color w:val="000000"/>
          <w:sz w:val="21"/>
          <w:szCs w:val="21"/>
          <w:lang w:bidi="ar-SA"/>
        </w:rPr>
        <w:t>第二十二条 本规定自2018年1月1日起施行。</w:t>
      </w: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pStyle w:val="9"/>
        <w:shd w:val="clear" w:color="auto" w:fill="FFFFFF"/>
        <w:spacing w:line="400" w:lineRule="exact"/>
        <w:ind w:firstLine="480"/>
        <w:rPr>
          <w:rFonts w:ascii="Arial" w:hAnsi="Arial" w:cs="Arial"/>
          <w:color w:val="000000"/>
          <w:sz w:val="21"/>
          <w:szCs w:val="21"/>
          <w:lang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textAlignment w:val="auto"/>
        <w:rPr>
          <w:rFonts w:hint="eastAsia" w:ascii="宋体"/>
          <w:color w:val="000000"/>
          <w:sz w:val="28"/>
          <w:szCs w:val="28"/>
        </w:rPr>
      </w:pPr>
      <w:r>
        <w:rPr>
          <w:rFonts w:hint="eastAsia" w:ascii="宋体"/>
          <w:color w:val="000000"/>
          <w:sz w:val="28"/>
          <w:szCs w:val="28"/>
        </w:rPr>
        <w:t>附件</w:t>
      </w:r>
      <w:r>
        <w:rPr>
          <w:rFonts w:hint="eastAsia" w:ascii="宋体"/>
          <w:color w:val="000000"/>
          <w:sz w:val="28"/>
          <w:szCs w:val="28"/>
          <w:lang w:val="en-US" w:eastAsia="zh-CN"/>
        </w:rPr>
        <w:t>4</w:t>
      </w:r>
      <w:r>
        <w:rPr>
          <w:rFonts w:hint="eastAsia" w:ascii="宋体"/>
          <w:color w:val="000000"/>
          <w:sz w:val="28"/>
          <w:szCs w:val="28"/>
        </w:rPr>
        <w:t>：余姚市教师招聘报名系统二维码</w:t>
      </w:r>
    </w:p>
    <w:tbl>
      <w:tblPr>
        <w:tblStyle w:val="10"/>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8" w:hRule="atLeast"/>
        </w:trPr>
        <w:tc>
          <w:tcPr>
            <w:tcW w:w="838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color w:val="000000"/>
                <w:sz w:val="28"/>
                <w:szCs w:val="28"/>
                <w:vertAlign w:val="baseline"/>
                <w:lang w:eastAsia="zh-CN"/>
              </w:rPr>
            </w:pPr>
          </w:p>
          <w:p>
            <w:pPr>
              <w:bidi w:val="0"/>
              <w:rPr>
                <w:rFonts w:hint="eastAsia"/>
                <w:color w:val="000000"/>
                <w:lang w:val="en-US" w:eastAsia="zh-CN"/>
              </w:rPr>
            </w:pPr>
          </w:p>
          <w:p>
            <w:pPr>
              <w:bidi w:val="0"/>
              <w:jc w:val="center"/>
              <w:rPr>
                <w:rFonts w:hint="eastAsia"/>
                <w:color w:val="000000"/>
                <w:lang w:val="en-US" w:eastAsia="zh-CN"/>
              </w:rPr>
            </w:pPr>
            <w:r>
              <w:rPr>
                <w:color w:val="000000"/>
                <w:lang w:val="en-US" w:eastAsia="zh-CN"/>
              </w:rPr>
              <w:drawing>
                <wp:inline distT="0" distB="0" distL="84455" distR="84455">
                  <wp:extent cx="3239770" cy="3310890"/>
                  <wp:effectExtent l="0" t="0" r="0" b="0"/>
                  <wp:docPr id="1" name="图片" descr="余姚市教师招聘报名系统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余姚市教师招聘报名系统二维码"/>
                          <pic:cNvPicPr>
                            <a:picLocks noChangeAspect="1"/>
                          </pic:cNvPicPr>
                        </pic:nvPicPr>
                        <pic:blipFill>
                          <a:blip r:embed="rId7"/>
                          <a:stretch>
                            <a:fillRect/>
                          </a:stretch>
                        </pic:blipFill>
                        <pic:spPr>
                          <a:xfrm>
                            <a:off x="0" y="0"/>
                            <a:ext cx="3239770" cy="3310890"/>
                          </a:xfrm>
                          <a:prstGeom prst="rect">
                            <a:avLst/>
                          </a:prstGeom>
                          <a:noFill/>
                          <a:ln w="9525" cap="flat" cmpd="sng">
                            <a:noFill/>
                            <a:prstDash val="solid"/>
                            <a:miter/>
                          </a:ln>
                        </pic:spPr>
                      </pic:pic>
                    </a:graphicData>
                  </a:graphic>
                </wp:inline>
              </w:drawing>
            </w:r>
          </w:p>
        </w:tc>
      </w:tr>
    </w:tbl>
    <w:p>
      <w:pPr>
        <w:rPr>
          <w:color w:val="000000"/>
        </w:rPr>
      </w:pPr>
    </w:p>
    <w:sectPr>
      <w:headerReference r:id="rId3" w:type="default"/>
      <w:footerReference r:id="rId4" w:type="default"/>
      <w:footerReference r:id="rId5" w:type="even"/>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tabs>
        <w:tab w:val="clear" w:pos="4153"/>
        <w:tab w:val="clear" w:pos="8306"/>
      </w:tabs>
      <w:rPr>
        <w:rStyle w:val="13"/>
      </w:rPr>
    </w:pPr>
    <w:r>
      <w:rPr>
        <w:rStyle w:val="13"/>
      </w:rPr>
      <w:fldChar w:fldCharType="begin"/>
    </w:r>
    <w:r>
      <w:rPr>
        <w:rStyle w:val="13"/>
      </w:rPr>
      <w:instrText xml:space="preserve">PAGE  </w:instrText>
    </w:r>
    <w:r>
      <w:fldChar w:fldCharType="separate"/>
    </w:r>
    <w:r>
      <w:rPr>
        <w:rStyle w:val="13"/>
      </w:rPr>
      <w:t>1</w:t>
    </w:r>
    <w:r>
      <w:fldChar w:fldCharType="end"/>
    </w:r>
  </w:p>
  <w:p>
    <w:pPr>
      <w:pStyle w:val="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tabs>
        <w:tab w:val="clear" w:pos="4153"/>
        <w:tab w:val="clear" w:pos="8306"/>
      </w:tabs>
      <w:rPr>
        <w:rStyle w:val="13"/>
      </w:rPr>
    </w:pPr>
    <w:r>
      <w:rPr>
        <w:rStyle w:val="13"/>
      </w:rPr>
      <w:fldChar w:fldCharType="begin"/>
    </w:r>
    <w:r>
      <w:rPr>
        <w:rStyle w:val="13"/>
      </w:rPr>
      <w:instrText xml:space="preserve">PAGE  </w:instrText>
    </w:r>
    <w:r>
      <w:fldChar w:fldCharType="separate"/>
    </w:r>
    <w:r>
      <w:rPr>
        <w:rStyle w:val="13"/>
      </w:rPr>
      <w:t>4</w:t>
    </w:r>
    <w:r>
      <w:fldChar w:fldCharType="end"/>
    </w:r>
  </w:p>
  <w:p>
    <w:pPr>
      <w:pStyle w:val="7"/>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MjBhNGI0MjE3YTdlYzdhYTRlYTA3MGMzNzVmMjk1NGYifQ=="/>
  </w:docVars>
  <w:rsids>
    <w:rsidRoot w:val="00000000"/>
    <w:rsid w:val="0CA70E94"/>
    <w:rsid w:val="34822296"/>
    <w:rsid w:val="3E165968"/>
    <w:rsid w:val="55CD7B7F"/>
    <w:rsid w:val="6AB60CC5"/>
    <w:rsid w:val="7B1B0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widowControl/>
      <w:spacing w:before="100" w:beforeAutospacing="1" w:after="100" w:afterAutospacing="1"/>
      <w:jc w:val="left"/>
      <w:outlineLvl w:val="0"/>
    </w:pPr>
    <w:rPr>
      <w:rFonts w:ascii="宋体" w:hAnsi="Times New Roman" w:eastAsia="宋体" w:cs="宋体"/>
      <w:b/>
      <w:bCs/>
      <w:kern w:val="36"/>
      <w:sz w:val="48"/>
      <w:szCs w:val="48"/>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2520"/>
    </w:pPr>
  </w:style>
  <w:style w:type="paragraph" w:styleId="6">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9">
    <w:name w:val="Normal (Web)"/>
    <w:qFormat/>
    <w:uiPriority w:val="0"/>
    <w:pPr>
      <w:widowControl/>
      <w:jc w:val="left"/>
    </w:pPr>
    <w:rPr>
      <w:rFonts w:ascii="宋体" w:hAnsi="Times New Roman" w:eastAsia="宋体" w:cs="宋体"/>
      <w:kern w:val="0"/>
      <w:sz w:val="24"/>
      <w:szCs w:val="24"/>
      <w:lang w:val="en-US" w:eastAsia="zh-CN" w:bidi="ar-SA"/>
    </w:rPr>
  </w:style>
  <w:style w:type="character" w:styleId="12">
    <w:name w:val="Strong"/>
    <w:qFormat/>
    <w:uiPriority w:val="0"/>
    <w:rPr>
      <w:b/>
      <w:bCs/>
    </w:rPr>
  </w:style>
  <w:style w:type="character" w:styleId="13">
    <w:name w:val="page number"/>
    <w:qFormat/>
    <w:uiPriority w:val="0"/>
  </w:style>
  <w:style w:type="character" w:styleId="14">
    <w:name w:val="Hyperlink"/>
    <w:qFormat/>
    <w:uiPriority w:val="0"/>
    <w:rPr>
      <w:color w:val="0000FF"/>
      <w:u w:val="single"/>
    </w:rPr>
  </w:style>
  <w:style w:type="character" w:customStyle="1" w:styleId="15">
    <w:name w:val="apple-converted-spac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zxm</Company>
  <Pages>17</Pages>
  <Words>10161</Words>
  <Characters>10500</Characters>
  <Lines>679</Lines>
  <Paragraphs>369</Paragraphs>
  <TotalTime>20</TotalTime>
  <ScaleCrop>false</ScaleCrop>
  <LinksUpToDate>false</LinksUpToDate>
  <CharactersWithSpaces>10651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2023-03-17T06:56:00Z</dcterms:created>
  <dc:creator>11</dc:creator>
  <cp:lastModifiedBy>Elizabeth</cp:lastModifiedBy>
  <dcterms:modified xsi:type="dcterms:W3CDTF">2023-03-27T12:42:34Z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8EC478232A3044398FDD98A6C22ADC1E</vt:lpwstr>
  </property>
</Properties>
</file>